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2F2" w:rsidRPr="00B83ED5" w:rsidRDefault="00047A0E">
      <w:pPr>
        <w:jc w:val="both"/>
        <w:rPr>
          <w:rFonts w:ascii="Book Antiqua" w:hAnsi="Book Antiqua" w:cs="Times New Roman"/>
          <w:color w:val="000000"/>
          <w:sz w:val="22"/>
          <w:szCs w:val="22"/>
        </w:rPr>
      </w:pPr>
      <w:r w:rsidRPr="00B83ED5">
        <w:rPr>
          <w:rFonts w:ascii="Book Antiqua" w:hAnsi="Book Antiqua" w:cs="Times New Roman"/>
          <w:b/>
          <w:bCs/>
          <w:color w:val="000000"/>
          <w:sz w:val="22"/>
          <w:szCs w:val="22"/>
        </w:rPr>
        <w:t xml:space="preserve">   </w:t>
      </w:r>
    </w:p>
    <w:tbl>
      <w:tblPr>
        <w:tblpPr w:leftFromText="180" w:rightFromText="180" w:vertAnchor="text" w:tblpX="-252" w:tblpY="1"/>
        <w:tblOverlap w:val="never"/>
        <w:tblW w:w="15475" w:type="dxa"/>
        <w:tblLayout w:type="fixed"/>
        <w:tblLook w:val="04A0" w:firstRow="1" w:lastRow="0" w:firstColumn="1" w:lastColumn="0" w:noHBand="0" w:noVBand="1"/>
      </w:tblPr>
      <w:tblGrid>
        <w:gridCol w:w="895"/>
        <w:gridCol w:w="2070"/>
        <w:gridCol w:w="4140"/>
        <w:gridCol w:w="4808"/>
        <w:gridCol w:w="3562"/>
      </w:tblGrid>
      <w:tr w:rsidR="007C72F2" w:rsidRPr="00B83ED5" w:rsidTr="00B83ED5">
        <w:trPr>
          <w:trHeight w:val="530"/>
          <w:tblHeader/>
        </w:trPr>
        <w:tc>
          <w:tcPr>
            <w:tcW w:w="895" w:type="dxa"/>
            <w:tcBorders>
              <w:top w:val="single" w:sz="4" w:space="0" w:color="auto"/>
              <w:left w:val="single" w:sz="4" w:space="0" w:color="auto"/>
              <w:bottom w:val="single" w:sz="4" w:space="0" w:color="auto"/>
              <w:right w:val="single" w:sz="4" w:space="0" w:color="auto"/>
            </w:tcBorders>
            <w:noWrap/>
          </w:tcPr>
          <w:p w:rsidR="007C72F2" w:rsidRPr="00B83ED5" w:rsidRDefault="00047A0E" w:rsidP="008B6CA7">
            <w:pPr>
              <w:jc w:val="both"/>
              <w:rPr>
                <w:rFonts w:ascii="Book Antiqua" w:hAnsi="Book Antiqua" w:cs="Times New Roman"/>
                <w:b/>
                <w:bCs/>
                <w:color w:val="000000"/>
                <w:sz w:val="22"/>
                <w:szCs w:val="22"/>
                <w:lang w:bidi="hi-IN"/>
              </w:rPr>
            </w:pPr>
            <w:r w:rsidRPr="00B83ED5">
              <w:rPr>
                <w:rFonts w:ascii="Book Antiqua" w:hAnsi="Book Antiqua" w:cs="Times New Roman"/>
                <w:b/>
                <w:bCs/>
                <w:color w:val="000000"/>
                <w:sz w:val="22"/>
                <w:szCs w:val="22"/>
                <w:lang w:bidi="hi-IN"/>
              </w:rPr>
              <w:t>Sr. No</w:t>
            </w:r>
          </w:p>
        </w:tc>
        <w:tc>
          <w:tcPr>
            <w:tcW w:w="2070" w:type="dxa"/>
            <w:tcBorders>
              <w:top w:val="single" w:sz="4" w:space="0" w:color="auto"/>
              <w:left w:val="nil"/>
              <w:bottom w:val="single" w:sz="4" w:space="0" w:color="auto"/>
              <w:right w:val="single" w:sz="4" w:space="0" w:color="auto"/>
            </w:tcBorders>
            <w:vAlign w:val="center"/>
          </w:tcPr>
          <w:p w:rsidR="007C72F2" w:rsidRPr="00B83ED5" w:rsidRDefault="00047A0E" w:rsidP="008B6CA7">
            <w:pPr>
              <w:jc w:val="center"/>
              <w:rPr>
                <w:rFonts w:ascii="Book Antiqua" w:hAnsi="Book Antiqua" w:cs="Times New Roman"/>
                <w:b/>
                <w:sz w:val="22"/>
                <w:szCs w:val="22"/>
                <w:lang w:val="es-MX"/>
              </w:rPr>
            </w:pPr>
            <w:proofErr w:type="spellStart"/>
            <w:r w:rsidRPr="00B83ED5">
              <w:rPr>
                <w:rFonts w:ascii="Book Antiqua" w:hAnsi="Book Antiqua" w:cs="Times New Roman"/>
                <w:b/>
                <w:sz w:val="22"/>
                <w:szCs w:val="22"/>
                <w:lang w:val="es-MX"/>
              </w:rPr>
              <w:t>Clause</w:t>
            </w:r>
            <w:proofErr w:type="spellEnd"/>
            <w:r w:rsidRPr="00B83ED5">
              <w:rPr>
                <w:rFonts w:ascii="Book Antiqua" w:hAnsi="Book Antiqua" w:cs="Times New Roman"/>
                <w:b/>
                <w:sz w:val="22"/>
                <w:szCs w:val="22"/>
                <w:lang w:val="es-MX"/>
              </w:rPr>
              <w:t xml:space="preserve"> No.</w:t>
            </w:r>
          </w:p>
        </w:tc>
        <w:tc>
          <w:tcPr>
            <w:tcW w:w="4140" w:type="dxa"/>
            <w:tcBorders>
              <w:top w:val="single" w:sz="4" w:space="0" w:color="auto"/>
              <w:left w:val="nil"/>
              <w:bottom w:val="single" w:sz="4" w:space="0" w:color="auto"/>
              <w:right w:val="single" w:sz="4" w:space="0" w:color="auto"/>
            </w:tcBorders>
            <w:vAlign w:val="center"/>
          </w:tcPr>
          <w:p w:rsidR="007C72F2" w:rsidRPr="00B83ED5" w:rsidRDefault="00047A0E" w:rsidP="008B6CA7">
            <w:pPr>
              <w:jc w:val="center"/>
              <w:rPr>
                <w:rFonts w:ascii="Book Antiqua" w:hAnsi="Book Antiqua" w:cs="Times New Roman"/>
                <w:b/>
                <w:sz w:val="22"/>
                <w:szCs w:val="22"/>
                <w:lang w:val="es-MX"/>
              </w:rPr>
            </w:pPr>
            <w:proofErr w:type="spellStart"/>
            <w:r w:rsidRPr="00B83ED5">
              <w:rPr>
                <w:rFonts w:ascii="Book Antiqua" w:hAnsi="Book Antiqua" w:cs="Times New Roman"/>
                <w:b/>
                <w:sz w:val="22"/>
                <w:szCs w:val="22"/>
                <w:lang w:val="es-MX"/>
              </w:rPr>
              <w:t>Clause</w:t>
            </w:r>
            <w:proofErr w:type="spellEnd"/>
            <w:r w:rsidRPr="00B83ED5">
              <w:rPr>
                <w:rFonts w:ascii="Book Antiqua" w:hAnsi="Book Antiqua" w:cs="Times New Roman"/>
                <w:b/>
                <w:sz w:val="22"/>
                <w:szCs w:val="22"/>
                <w:lang w:val="es-MX"/>
              </w:rPr>
              <w:t xml:space="preserve"> </w:t>
            </w:r>
            <w:proofErr w:type="spellStart"/>
            <w:r w:rsidRPr="00B83ED5">
              <w:rPr>
                <w:rFonts w:ascii="Book Antiqua" w:hAnsi="Book Antiqua" w:cs="Times New Roman"/>
                <w:b/>
                <w:sz w:val="22"/>
                <w:szCs w:val="22"/>
                <w:lang w:val="es-MX"/>
              </w:rPr>
              <w:t>Description</w:t>
            </w:r>
            <w:proofErr w:type="spellEnd"/>
          </w:p>
        </w:tc>
        <w:tc>
          <w:tcPr>
            <w:tcW w:w="4808" w:type="dxa"/>
            <w:tcBorders>
              <w:top w:val="single" w:sz="4" w:space="0" w:color="auto"/>
              <w:left w:val="nil"/>
              <w:bottom w:val="single" w:sz="4" w:space="0" w:color="auto"/>
              <w:right w:val="single" w:sz="4" w:space="0" w:color="auto"/>
            </w:tcBorders>
            <w:noWrap/>
            <w:vAlign w:val="center"/>
          </w:tcPr>
          <w:p w:rsidR="007C72F2" w:rsidRPr="00B83ED5" w:rsidRDefault="00047A0E" w:rsidP="008B6CA7">
            <w:pPr>
              <w:jc w:val="center"/>
              <w:rPr>
                <w:rFonts w:ascii="Book Antiqua" w:hAnsi="Book Antiqua" w:cs="Times New Roman"/>
                <w:b/>
                <w:sz w:val="22"/>
                <w:szCs w:val="22"/>
                <w:lang w:val="es-MX"/>
              </w:rPr>
            </w:pPr>
            <w:proofErr w:type="spellStart"/>
            <w:r w:rsidRPr="00B83ED5">
              <w:rPr>
                <w:rFonts w:ascii="Book Antiqua" w:hAnsi="Book Antiqua" w:cs="Times New Roman"/>
                <w:b/>
                <w:sz w:val="22"/>
                <w:szCs w:val="22"/>
                <w:lang w:val="es-MX"/>
              </w:rPr>
              <w:t>Bidder</w:t>
            </w:r>
            <w:proofErr w:type="spellEnd"/>
            <w:r w:rsidRPr="00B83ED5">
              <w:rPr>
                <w:rFonts w:ascii="Book Antiqua" w:hAnsi="Book Antiqua" w:cs="Times New Roman"/>
                <w:b/>
                <w:sz w:val="22"/>
                <w:szCs w:val="22"/>
                <w:lang w:val="es-MX"/>
              </w:rPr>
              <w:t xml:space="preserve"> </w:t>
            </w:r>
            <w:proofErr w:type="spellStart"/>
            <w:r w:rsidRPr="00B83ED5">
              <w:rPr>
                <w:rFonts w:ascii="Book Antiqua" w:hAnsi="Book Antiqua" w:cs="Times New Roman"/>
                <w:b/>
                <w:sz w:val="22"/>
                <w:szCs w:val="22"/>
                <w:lang w:val="es-MX"/>
              </w:rPr>
              <w:t>Queries</w:t>
            </w:r>
            <w:proofErr w:type="spellEnd"/>
          </w:p>
        </w:tc>
        <w:tc>
          <w:tcPr>
            <w:tcW w:w="3562" w:type="dxa"/>
            <w:tcBorders>
              <w:top w:val="single" w:sz="4" w:space="0" w:color="auto"/>
              <w:left w:val="nil"/>
              <w:bottom w:val="single" w:sz="4" w:space="0" w:color="auto"/>
              <w:right w:val="single" w:sz="4" w:space="0" w:color="auto"/>
            </w:tcBorders>
            <w:noWrap/>
            <w:vAlign w:val="center"/>
          </w:tcPr>
          <w:p w:rsidR="007C72F2" w:rsidRPr="00B83ED5" w:rsidRDefault="00047A0E" w:rsidP="008B6CA7">
            <w:pPr>
              <w:ind w:hanging="403"/>
              <w:jc w:val="center"/>
              <w:rPr>
                <w:rFonts w:ascii="Book Antiqua" w:hAnsi="Book Antiqua" w:cs="Times New Roman"/>
                <w:b/>
                <w:sz w:val="22"/>
                <w:szCs w:val="22"/>
                <w:lang w:val="es-MX"/>
              </w:rPr>
            </w:pPr>
            <w:r w:rsidRPr="00B83ED5">
              <w:rPr>
                <w:rFonts w:ascii="Book Antiqua" w:hAnsi="Book Antiqua" w:cs="Times New Roman"/>
                <w:b/>
                <w:sz w:val="22"/>
                <w:szCs w:val="22"/>
                <w:lang w:val="es-MX"/>
              </w:rPr>
              <w:t>POWERGRID REPLY</w:t>
            </w:r>
          </w:p>
        </w:tc>
      </w:tr>
      <w:tr w:rsidR="001F4BA5" w:rsidRPr="00B83ED5" w:rsidTr="00754D44">
        <w:trPr>
          <w:trHeight w:val="171"/>
        </w:trPr>
        <w:tc>
          <w:tcPr>
            <w:tcW w:w="15475" w:type="dxa"/>
            <w:gridSpan w:val="5"/>
            <w:tcBorders>
              <w:top w:val="single" w:sz="4" w:space="0" w:color="auto"/>
              <w:left w:val="single" w:sz="4" w:space="0" w:color="auto"/>
              <w:bottom w:val="single" w:sz="4" w:space="0" w:color="auto"/>
              <w:right w:val="single" w:sz="4" w:space="0" w:color="auto"/>
            </w:tcBorders>
            <w:noWrap/>
            <w:vAlign w:val="center"/>
          </w:tcPr>
          <w:p w:rsidR="00E52A98" w:rsidRPr="00B83ED5" w:rsidRDefault="009A74A8" w:rsidP="00B83ED5">
            <w:pPr>
              <w:jc w:val="center"/>
              <w:rPr>
                <w:rFonts w:ascii="Book Antiqua" w:hAnsi="Book Antiqua" w:cs="Times New Roman"/>
                <w:b/>
                <w:color w:val="000000"/>
                <w:sz w:val="22"/>
                <w:szCs w:val="22"/>
                <w:lang w:val="en-IN"/>
              </w:rPr>
            </w:pPr>
            <w:r w:rsidRPr="009A74A8">
              <w:rPr>
                <w:rFonts w:ascii="Book Antiqua" w:hAnsi="Book Antiqua" w:cs="Times New Roman"/>
                <w:b/>
                <w:color w:val="000000"/>
                <w:sz w:val="22"/>
                <w:szCs w:val="22"/>
                <w:lang w:val="en-IN"/>
              </w:rPr>
              <w:t>TECHNICAL QUERIES</w:t>
            </w:r>
          </w:p>
        </w:tc>
      </w:tr>
      <w:tr w:rsidR="00C975B7" w:rsidRPr="00B83ED5" w:rsidTr="00EB7FDF">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975B7" w:rsidRPr="00B83ED5" w:rsidRDefault="00C975B7" w:rsidP="00C975B7">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 xml:space="preserve">Section Project, Cl. No.3.0&amp;3.1 </w:t>
            </w:r>
          </w:p>
        </w:tc>
        <w:tc>
          <w:tcPr>
            <w:tcW w:w="4140" w:type="dxa"/>
            <w:tcBorders>
              <w:top w:val="single" w:sz="4" w:space="0" w:color="auto"/>
              <w:left w:val="nil"/>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 xml:space="preserve">i) </w:t>
            </w:r>
            <w:proofErr w:type="gramStart"/>
            <w:r>
              <w:rPr>
                <w:rFonts w:cs="Calibri"/>
                <w:sz w:val="22"/>
                <w:szCs w:val="22"/>
              </w:rPr>
              <w:t>Double  Bus</w:t>
            </w:r>
            <w:proofErr w:type="gramEnd"/>
            <w:r>
              <w:rPr>
                <w:rFonts w:cs="Calibri"/>
                <w:sz w:val="22"/>
                <w:szCs w:val="22"/>
              </w:rPr>
              <w:t xml:space="preserve"> Double Breaker Scheme. </w:t>
            </w:r>
            <w:r>
              <w:rPr>
                <w:rFonts w:cs="Calibri"/>
                <w:sz w:val="22"/>
                <w:szCs w:val="22"/>
              </w:rPr>
              <w:br/>
              <w:t xml:space="preserve">ii) Existing 400 KV AIS Switchyard at Gorakhpur substation is having One &amp; half Busbar arrangement. 420kV SF6 gas insulated switchgear shall have Double Bus Double Breaker bus bar arrangement with fault level 50 KA/1sec. </w:t>
            </w:r>
          </w:p>
        </w:tc>
        <w:tc>
          <w:tcPr>
            <w:tcW w:w="4808" w:type="dxa"/>
            <w:tcBorders>
              <w:top w:val="single" w:sz="4" w:space="0" w:color="auto"/>
              <w:left w:val="nil"/>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 xml:space="preserve">We would like to inform you </w:t>
            </w:r>
            <w:proofErr w:type="gramStart"/>
            <w:r>
              <w:rPr>
                <w:rFonts w:cs="Calibri"/>
                <w:sz w:val="22"/>
                <w:szCs w:val="22"/>
              </w:rPr>
              <w:t>that,  there</w:t>
            </w:r>
            <w:proofErr w:type="gramEnd"/>
            <w:r>
              <w:rPr>
                <w:rFonts w:cs="Calibri"/>
                <w:sz w:val="22"/>
                <w:szCs w:val="22"/>
              </w:rPr>
              <w:t xml:space="preserve"> is discrepancy in Section project and SLD. So As per customer SLD &amp; BPS we understand to consider the </w:t>
            </w:r>
            <w:proofErr w:type="gramStart"/>
            <w:r>
              <w:rPr>
                <w:rFonts w:cs="Calibri"/>
                <w:sz w:val="22"/>
                <w:szCs w:val="22"/>
              </w:rPr>
              <w:t>one half</w:t>
            </w:r>
            <w:proofErr w:type="gramEnd"/>
            <w:r>
              <w:rPr>
                <w:rFonts w:cs="Calibri"/>
                <w:sz w:val="22"/>
                <w:szCs w:val="22"/>
              </w:rPr>
              <w:t xml:space="preserve"> breaker arrangement for GIS.</w:t>
            </w:r>
            <w:r>
              <w:rPr>
                <w:rFonts w:cs="Calibri"/>
                <w:sz w:val="22"/>
                <w:szCs w:val="22"/>
              </w:rPr>
              <w:br/>
            </w:r>
            <w:r>
              <w:rPr>
                <w:rFonts w:cs="Calibri"/>
                <w:sz w:val="22"/>
                <w:szCs w:val="22"/>
              </w:rPr>
              <w:br/>
              <w:t>Ki</w:t>
            </w:r>
            <w:bookmarkStart w:id="0" w:name="_GoBack"/>
            <w:bookmarkEnd w:id="0"/>
            <w:r>
              <w:rPr>
                <w:rFonts w:cs="Calibri"/>
                <w:sz w:val="22"/>
                <w:szCs w:val="22"/>
              </w:rPr>
              <w:t>ndly confirm our understanding.</w:t>
            </w:r>
          </w:p>
        </w:tc>
        <w:tc>
          <w:tcPr>
            <w:tcW w:w="3562" w:type="dxa"/>
            <w:tcBorders>
              <w:top w:val="single" w:sz="4" w:space="0" w:color="auto"/>
              <w:left w:val="nil"/>
              <w:bottom w:val="single" w:sz="4" w:space="0" w:color="auto"/>
              <w:right w:val="single" w:sz="4" w:space="0" w:color="auto"/>
            </w:tcBorders>
            <w:shd w:val="clear" w:color="000000" w:fill="FFFFFF"/>
            <w:vAlign w:val="center"/>
          </w:tcPr>
          <w:p w:rsidR="00C975B7" w:rsidRDefault="00C975B7" w:rsidP="00C975B7">
            <w:pPr>
              <w:rPr>
                <w:rFonts w:cs="Calibri"/>
                <w:color w:val="000000"/>
                <w:sz w:val="22"/>
                <w:szCs w:val="22"/>
              </w:rPr>
            </w:pPr>
            <w:r>
              <w:rPr>
                <w:rFonts w:cs="Calibri"/>
                <w:color w:val="000000"/>
                <w:sz w:val="22"/>
                <w:szCs w:val="22"/>
              </w:rPr>
              <w:t xml:space="preserve">The requirement is ample clear in Bidding </w:t>
            </w:r>
            <w:proofErr w:type="gramStart"/>
            <w:r>
              <w:rPr>
                <w:rFonts w:cs="Calibri"/>
                <w:color w:val="000000"/>
                <w:sz w:val="22"/>
                <w:szCs w:val="22"/>
              </w:rPr>
              <w:t>document .</w:t>
            </w:r>
            <w:proofErr w:type="gramEnd"/>
            <w:r>
              <w:rPr>
                <w:rFonts w:cs="Calibri"/>
                <w:color w:val="000000"/>
                <w:sz w:val="22"/>
                <w:szCs w:val="22"/>
              </w:rPr>
              <w:t xml:space="preserve"> Bidders to quote accordingly.</w:t>
            </w:r>
          </w:p>
        </w:tc>
      </w:tr>
      <w:tr w:rsidR="00C975B7" w:rsidRPr="00B83ED5" w:rsidTr="00EB7FDF">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975B7" w:rsidRPr="00B83ED5" w:rsidRDefault="00C975B7" w:rsidP="00C975B7">
            <w:pPr>
              <w:numPr>
                <w:ilvl w:val="0"/>
                <w:numId w:val="1"/>
              </w:numPr>
              <w:rPr>
                <w:rFonts w:ascii="Book Antiqua" w:hAnsi="Book Antiqua" w:cs="Times New Roman"/>
                <w:b/>
                <w:bCs/>
                <w:color w:val="000000"/>
                <w:sz w:val="22"/>
                <w:szCs w:val="22"/>
                <w:lang w:bidi="hi-IN"/>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Section Project, Cl. No. 3.1.2</w:t>
            </w:r>
          </w:p>
        </w:tc>
        <w:tc>
          <w:tcPr>
            <w:tcW w:w="4140"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br/>
              <w:t>i. 3-phase, 3150A, SF6 insulated circuit breaker without PIR complete with operating mechanism.</w:t>
            </w:r>
            <w:r>
              <w:rPr>
                <w:rFonts w:cs="Calibri"/>
                <w:sz w:val="22"/>
                <w:szCs w:val="22"/>
              </w:rPr>
              <w:br/>
              <w:t>iii. 3-phase, 3150A, single pole, group operated isolator switches, complete with manual and motor driven operating mechanisms.</w:t>
            </w:r>
            <w:r>
              <w:rPr>
                <w:rFonts w:cs="Calibri"/>
                <w:sz w:val="22"/>
                <w:szCs w:val="22"/>
              </w:rPr>
              <w:br/>
              <w:t>iv. 3-phase, single pole, group operated safety grounding switches, complete with manual and motor driven operating mechanisms.</w:t>
            </w:r>
            <w:r>
              <w:rPr>
                <w:rFonts w:cs="Calibri"/>
                <w:sz w:val="22"/>
                <w:szCs w:val="22"/>
              </w:rPr>
              <w:br/>
              <w:t>v. 3-phase, single pole, (#) group operated high speed grounding switch, complete with group operated manual and motor driven operating mechanisms.</w:t>
            </w:r>
          </w:p>
        </w:tc>
        <w:tc>
          <w:tcPr>
            <w:tcW w:w="4808"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We would like to inform you that, we shall provide</w:t>
            </w:r>
            <w:r>
              <w:rPr>
                <w:rFonts w:cs="Calibri"/>
                <w:sz w:val="22"/>
                <w:szCs w:val="22"/>
              </w:rPr>
              <w:br/>
              <w:t>i. 1-Phase (Separate for each phase) SF6 gas insulated circuit breaker without PIR, complete with operating mechanism.</w:t>
            </w:r>
            <w:r>
              <w:rPr>
                <w:rFonts w:cs="Calibri"/>
                <w:sz w:val="22"/>
                <w:szCs w:val="22"/>
              </w:rPr>
              <w:br/>
              <w:t>ii. 1-Phase (Separate for each phase) isolator switches with gang operating mechanism.</w:t>
            </w:r>
            <w:r>
              <w:rPr>
                <w:rFonts w:cs="Calibri"/>
                <w:sz w:val="22"/>
                <w:szCs w:val="22"/>
              </w:rPr>
              <w:br/>
              <w:t xml:space="preserve">3. 1-Phase (Separate for each phase) safety grounding switches with gang operating </w:t>
            </w:r>
            <w:r>
              <w:rPr>
                <w:rFonts w:cs="Calibri"/>
                <w:sz w:val="22"/>
                <w:szCs w:val="22"/>
              </w:rPr>
              <w:br/>
              <w:t>mechanism.</w:t>
            </w:r>
            <w:r>
              <w:rPr>
                <w:rFonts w:cs="Calibri"/>
                <w:sz w:val="22"/>
                <w:szCs w:val="22"/>
              </w:rPr>
              <w:br/>
              <w:t xml:space="preserve">4. 1-Phase (Separate for each phase) high speed grounding switch with separate operating mechanism. </w:t>
            </w:r>
            <w:proofErr w:type="gramStart"/>
            <w:r>
              <w:rPr>
                <w:rFonts w:cs="Calibri"/>
                <w:sz w:val="22"/>
                <w:szCs w:val="22"/>
              </w:rPr>
              <w:t>However</w:t>
            </w:r>
            <w:proofErr w:type="gramEnd"/>
            <w:r>
              <w:rPr>
                <w:rFonts w:cs="Calibri"/>
                <w:sz w:val="22"/>
                <w:szCs w:val="22"/>
              </w:rPr>
              <w:t xml:space="preserve"> these mechanism are electrically gang operated.</w:t>
            </w:r>
            <w:r>
              <w:rPr>
                <w:rFonts w:cs="Calibri"/>
                <w:sz w:val="22"/>
                <w:szCs w:val="22"/>
              </w:rPr>
              <w:br/>
            </w:r>
            <w:r>
              <w:rPr>
                <w:rFonts w:cs="Calibri"/>
                <w:sz w:val="22"/>
                <w:szCs w:val="22"/>
              </w:rPr>
              <w:br/>
              <w:t>Kindly accept the same.</w:t>
            </w:r>
          </w:p>
        </w:tc>
        <w:tc>
          <w:tcPr>
            <w:tcW w:w="3562"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color w:val="000000"/>
                <w:sz w:val="22"/>
                <w:szCs w:val="22"/>
              </w:rPr>
            </w:pPr>
            <w:r>
              <w:rPr>
                <w:rFonts w:cs="Calibri"/>
                <w:color w:val="000000"/>
                <w:sz w:val="22"/>
                <w:szCs w:val="22"/>
              </w:rPr>
              <w:t xml:space="preserve">Bidders to comply the requirement of Clause no. 2.2 of Technical Specification Gas Insulated Switchgear, Rev.5A. For completion of scope of each bay module associated clause of section project shall be referred to. </w:t>
            </w:r>
          </w:p>
        </w:tc>
      </w:tr>
      <w:tr w:rsidR="00C975B7" w:rsidRPr="00B83ED5" w:rsidTr="00C30526">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975B7" w:rsidRPr="00B83ED5" w:rsidRDefault="00C975B7" w:rsidP="00C975B7">
            <w:pPr>
              <w:numPr>
                <w:ilvl w:val="0"/>
                <w:numId w:val="1"/>
              </w:numPr>
              <w:rPr>
                <w:rFonts w:ascii="Book Antiqua" w:hAnsi="Book Antiqua" w:cs="Times New Roman"/>
                <w:b/>
                <w:bCs/>
                <w:color w:val="000000"/>
                <w:sz w:val="22"/>
                <w:szCs w:val="22"/>
                <w:lang w:bidi="hi-IN"/>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 xml:space="preserve">Section </w:t>
            </w:r>
            <w:proofErr w:type="gramStart"/>
            <w:r>
              <w:rPr>
                <w:rFonts w:cs="Calibri"/>
                <w:sz w:val="22"/>
                <w:szCs w:val="22"/>
              </w:rPr>
              <w:t>Project  Cl</w:t>
            </w:r>
            <w:proofErr w:type="gramEnd"/>
            <w:r>
              <w:rPr>
                <w:rFonts w:cs="Calibri"/>
                <w:sz w:val="22"/>
                <w:szCs w:val="22"/>
              </w:rPr>
              <w:t xml:space="preserve"> no. 3.1.2 (ii)</w:t>
            </w:r>
          </w:p>
        </w:tc>
        <w:tc>
          <w:tcPr>
            <w:tcW w:w="4140"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1) Section Project: i) 5-Core Current Transformers implies one 3 core CT &amp; one 2 core CT</w:t>
            </w:r>
            <w:r>
              <w:rPr>
                <w:rFonts w:cs="Calibri"/>
                <w:sz w:val="22"/>
                <w:szCs w:val="22"/>
              </w:rPr>
              <w:br/>
              <w:t xml:space="preserve">ii) Three (3) numbers 1-phase, 3150A, 5-core *, multi ratio, current transformers duly distributed on both side of circuit breaker. </w:t>
            </w:r>
            <w:r>
              <w:rPr>
                <w:rFonts w:cs="Calibri"/>
                <w:sz w:val="22"/>
                <w:szCs w:val="22"/>
              </w:rPr>
              <w:br/>
            </w:r>
            <w:r>
              <w:rPr>
                <w:rFonts w:cs="Calibri"/>
                <w:sz w:val="22"/>
                <w:szCs w:val="22"/>
              </w:rPr>
              <w:br/>
              <w:t>2) GIS Rev-5A: Table:3B</w:t>
            </w:r>
          </w:p>
        </w:tc>
        <w:tc>
          <w:tcPr>
            <w:tcW w:w="4808" w:type="dxa"/>
            <w:tcBorders>
              <w:top w:val="nil"/>
              <w:left w:val="nil"/>
              <w:bottom w:val="single" w:sz="4" w:space="0" w:color="auto"/>
              <w:right w:val="single" w:sz="4" w:space="0" w:color="auto"/>
            </w:tcBorders>
            <w:shd w:val="clear" w:color="auto" w:fill="auto"/>
          </w:tcPr>
          <w:p w:rsidR="00C975B7" w:rsidRDefault="00C975B7" w:rsidP="00C975B7">
            <w:pPr>
              <w:rPr>
                <w:rFonts w:cs="Calibri"/>
                <w:sz w:val="22"/>
                <w:szCs w:val="22"/>
              </w:rPr>
            </w:pPr>
            <w:r>
              <w:rPr>
                <w:rFonts w:cs="Calibri"/>
                <w:sz w:val="22"/>
                <w:szCs w:val="22"/>
              </w:rPr>
              <w:t xml:space="preserve">We would like to inform you that, there is </w:t>
            </w:r>
            <w:proofErr w:type="spellStart"/>
            <w:r>
              <w:rPr>
                <w:rFonts w:cs="Calibri"/>
                <w:sz w:val="22"/>
                <w:szCs w:val="22"/>
              </w:rPr>
              <w:t>discrpancy</w:t>
            </w:r>
            <w:proofErr w:type="spellEnd"/>
            <w:r>
              <w:rPr>
                <w:rFonts w:cs="Calibri"/>
                <w:sz w:val="22"/>
                <w:szCs w:val="22"/>
              </w:rPr>
              <w:t xml:space="preserve"> in CT data, </w:t>
            </w:r>
            <w:proofErr w:type="gramStart"/>
            <w:r>
              <w:rPr>
                <w:rFonts w:cs="Calibri"/>
                <w:sz w:val="22"/>
                <w:szCs w:val="22"/>
              </w:rPr>
              <w:t>As</w:t>
            </w:r>
            <w:proofErr w:type="gramEnd"/>
            <w:r>
              <w:rPr>
                <w:rFonts w:cs="Calibri"/>
                <w:sz w:val="22"/>
                <w:szCs w:val="22"/>
              </w:rPr>
              <w:t xml:space="preserve"> per section project 5 core CT required. </w:t>
            </w:r>
            <w:proofErr w:type="gramStart"/>
            <w:r>
              <w:rPr>
                <w:rFonts w:cs="Calibri"/>
                <w:sz w:val="22"/>
                <w:szCs w:val="22"/>
              </w:rPr>
              <w:t>However</w:t>
            </w:r>
            <w:proofErr w:type="gramEnd"/>
            <w:r>
              <w:rPr>
                <w:rFonts w:cs="Calibri"/>
                <w:sz w:val="22"/>
                <w:szCs w:val="22"/>
              </w:rPr>
              <w:t xml:space="preserve"> in GIS Rev-5A at Table:3B, 6 Core CT ratio mentioned. Also we have not received CT/PT </w:t>
            </w:r>
            <w:proofErr w:type="spellStart"/>
            <w:proofErr w:type="gramStart"/>
            <w:r>
              <w:rPr>
                <w:rFonts w:cs="Calibri"/>
                <w:sz w:val="22"/>
                <w:szCs w:val="22"/>
              </w:rPr>
              <w:t>ratio.We</w:t>
            </w:r>
            <w:proofErr w:type="spellEnd"/>
            <w:proofErr w:type="gramEnd"/>
            <w:r>
              <w:rPr>
                <w:rFonts w:cs="Calibri"/>
                <w:sz w:val="22"/>
                <w:szCs w:val="22"/>
              </w:rPr>
              <w:t xml:space="preserve"> have considered CT ratio as per PGCIL Rev.5A (Table :3B) Request you to provide the same.</w:t>
            </w:r>
            <w:r>
              <w:rPr>
                <w:rFonts w:cs="Calibri"/>
                <w:sz w:val="22"/>
                <w:szCs w:val="22"/>
              </w:rPr>
              <w:br/>
            </w:r>
            <w:r>
              <w:rPr>
                <w:rFonts w:cs="Calibri"/>
                <w:sz w:val="22"/>
                <w:szCs w:val="22"/>
              </w:rPr>
              <w:br/>
              <w:t>Kindly Provide/clarify the same.</w:t>
            </w:r>
          </w:p>
        </w:tc>
        <w:tc>
          <w:tcPr>
            <w:tcW w:w="3562"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 xml:space="preserve">Bidders to comply as specified in Section project/ Specific Requirement. </w:t>
            </w:r>
            <w:r>
              <w:rPr>
                <w:rFonts w:cs="Calibri"/>
                <w:sz w:val="22"/>
                <w:szCs w:val="22"/>
              </w:rPr>
              <w:br/>
              <w:t xml:space="preserve">As per TS in </w:t>
            </w:r>
            <w:proofErr w:type="spellStart"/>
            <w:r>
              <w:rPr>
                <w:rFonts w:cs="Calibri"/>
                <w:sz w:val="22"/>
                <w:szCs w:val="22"/>
              </w:rPr>
              <w:t>biddding</w:t>
            </w:r>
            <w:proofErr w:type="spellEnd"/>
            <w:r>
              <w:rPr>
                <w:rFonts w:cs="Calibri"/>
                <w:sz w:val="22"/>
                <w:szCs w:val="22"/>
              </w:rPr>
              <w:t xml:space="preserve"> </w:t>
            </w:r>
            <w:proofErr w:type="spellStart"/>
            <w:proofErr w:type="gramStart"/>
            <w:r>
              <w:rPr>
                <w:rFonts w:cs="Calibri"/>
                <w:sz w:val="22"/>
                <w:szCs w:val="22"/>
              </w:rPr>
              <w:t>doument</w:t>
            </w:r>
            <w:proofErr w:type="spellEnd"/>
            <w:r>
              <w:rPr>
                <w:rFonts w:cs="Calibri"/>
                <w:sz w:val="22"/>
                <w:szCs w:val="22"/>
              </w:rPr>
              <w:t xml:space="preserve"> ,Distribution</w:t>
            </w:r>
            <w:proofErr w:type="gramEnd"/>
            <w:r>
              <w:rPr>
                <w:rFonts w:cs="Calibri"/>
                <w:sz w:val="22"/>
                <w:szCs w:val="22"/>
              </w:rPr>
              <w:t xml:space="preserve"> of CT cores shall be as below.</w:t>
            </w:r>
            <w:r>
              <w:rPr>
                <w:rFonts w:cs="Calibri"/>
                <w:sz w:val="22"/>
                <w:szCs w:val="22"/>
              </w:rPr>
              <w:br/>
              <w:t>i) On one side of CB:3 core CT include- ( 2 Protection Cores + 1  Metering core)</w:t>
            </w:r>
            <w:r>
              <w:rPr>
                <w:rFonts w:cs="Calibri"/>
                <w:sz w:val="22"/>
                <w:szCs w:val="22"/>
              </w:rPr>
              <w:br/>
              <w:t xml:space="preserve">ii) On other side of CB: 2 core CT include- ( 2 Protection cores) </w:t>
            </w:r>
            <w:r>
              <w:rPr>
                <w:rFonts w:cs="Calibri"/>
                <w:sz w:val="22"/>
                <w:szCs w:val="22"/>
              </w:rPr>
              <w:br/>
              <w:t>For all other technical requirements, please refer Table: 3B of TS section GIS Rev-5A.</w:t>
            </w:r>
          </w:p>
        </w:tc>
      </w:tr>
      <w:tr w:rsidR="00C975B7" w:rsidRPr="00B83ED5" w:rsidTr="00EB7FDF">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975B7" w:rsidRPr="00B83ED5" w:rsidRDefault="00C975B7" w:rsidP="00C975B7">
            <w:pPr>
              <w:numPr>
                <w:ilvl w:val="0"/>
                <w:numId w:val="1"/>
              </w:numPr>
              <w:rPr>
                <w:rFonts w:ascii="Book Antiqua" w:hAnsi="Book Antiqua" w:cs="Times New Roman"/>
                <w:b/>
                <w:bCs/>
                <w:color w:val="000000"/>
                <w:sz w:val="22"/>
                <w:szCs w:val="22"/>
                <w:lang w:bidi="hi-IN"/>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 xml:space="preserve">Section </w:t>
            </w:r>
            <w:proofErr w:type="spellStart"/>
            <w:proofErr w:type="gramStart"/>
            <w:r>
              <w:rPr>
                <w:rFonts w:cs="Calibri"/>
                <w:sz w:val="22"/>
                <w:szCs w:val="22"/>
              </w:rPr>
              <w:t>Project,cl</w:t>
            </w:r>
            <w:proofErr w:type="spellEnd"/>
            <w:proofErr w:type="gramEnd"/>
            <w:r>
              <w:rPr>
                <w:rFonts w:cs="Calibri"/>
                <w:sz w:val="22"/>
                <w:szCs w:val="22"/>
              </w:rPr>
              <w:t xml:space="preserve"> no. 10.2 of Specific requirements</w:t>
            </w:r>
          </w:p>
        </w:tc>
        <w:tc>
          <w:tcPr>
            <w:tcW w:w="4140"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i) Mandatory spares shall be as per Annexure-II</w:t>
            </w:r>
            <w:r>
              <w:rPr>
                <w:rFonts w:cs="Calibri"/>
                <w:sz w:val="22"/>
                <w:szCs w:val="22"/>
              </w:rPr>
              <w:br/>
              <w:t>ii) BPS: Mandatory Spare for GIS</w:t>
            </w:r>
          </w:p>
        </w:tc>
        <w:tc>
          <w:tcPr>
            <w:tcW w:w="4808" w:type="dxa"/>
            <w:tcBorders>
              <w:top w:val="nil"/>
              <w:left w:val="nil"/>
              <w:bottom w:val="single" w:sz="4" w:space="0" w:color="auto"/>
              <w:right w:val="single" w:sz="4" w:space="0" w:color="auto"/>
            </w:tcBorders>
            <w:shd w:val="clear" w:color="auto" w:fill="auto"/>
          </w:tcPr>
          <w:p w:rsidR="00C975B7" w:rsidRDefault="00C975B7" w:rsidP="00C975B7">
            <w:pPr>
              <w:rPr>
                <w:rFonts w:cs="Calibri"/>
                <w:sz w:val="22"/>
                <w:szCs w:val="22"/>
              </w:rPr>
            </w:pPr>
            <w:r>
              <w:rPr>
                <w:rFonts w:cs="Calibri"/>
                <w:sz w:val="22"/>
                <w:szCs w:val="22"/>
              </w:rPr>
              <w:t>We would like to inform you that we have considered GIS spare parts as per BPS.</w:t>
            </w:r>
            <w:r>
              <w:rPr>
                <w:rFonts w:cs="Calibri"/>
                <w:sz w:val="22"/>
                <w:szCs w:val="22"/>
              </w:rPr>
              <w:br/>
            </w:r>
            <w:r>
              <w:rPr>
                <w:rFonts w:cs="Calibri"/>
                <w:sz w:val="22"/>
                <w:szCs w:val="22"/>
              </w:rPr>
              <w:br/>
              <w:t>Kindly confirm the same.</w:t>
            </w:r>
          </w:p>
        </w:tc>
        <w:tc>
          <w:tcPr>
            <w:tcW w:w="3562"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color w:val="000000"/>
                <w:sz w:val="22"/>
                <w:szCs w:val="22"/>
              </w:rPr>
            </w:pPr>
            <w:r>
              <w:rPr>
                <w:rFonts w:cs="Calibri"/>
                <w:color w:val="000000"/>
                <w:sz w:val="22"/>
                <w:szCs w:val="22"/>
              </w:rPr>
              <w:t>Confirmed.</w:t>
            </w:r>
          </w:p>
        </w:tc>
      </w:tr>
      <w:tr w:rsidR="00C975B7" w:rsidRPr="00B83ED5" w:rsidTr="00EB7FDF">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975B7" w:rsidRPr="00B83ED5" w:rsidRDefault="00C975B7" w:rsidP="00C975B7">
            <w:pPr>
              <w:numPr>
                <w:ilvl w:val="0"/>
                <w:numId w:val="1"/>
              </w:numPr>
              <w:rPr>
                <w:rFonts w:ascii="Book Antiqua" w:hAnsi="Book Antiqua" w:cs="Times New Roman"/>
                <w:b/>
                <w:bCs/>
                <w:color w:val="000000"/>
                <w:sz w:val="22"/>
                <w:szCs w:val="22"/>
                <w:lang w:bidi="hi-IN"/>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C975B7" w:rsidRDefault="00C975B7" w:rsidP="00C975B7">
            <w:pPr>
              <w:rPr>
                <w:rFonts w:cs="Calibri"/>
                <w:sz w:val="22"/>
                <w:szCs w:val="22"/>
              </w:rPr>
            </w:pPr>
            <w:proofErr w:type="gramStart"/>
            <w:r>
              <w:rPr>
                <w:rFonts w:cs="Calibri"/>
                <w:sz w:val="22"/>
                <w:szCs w:val="22"/>
              </w:rPr>
              <w:t>BPS ,</w:t>
            </w:r>
            <w:proofErr w:type="gramEnd"/>
            <w:r>
              <w:rPr>
                <w:rFonts w:cs="Calibri"/>
                <w:sz w:val="22"/>
                <w:szCs w:val="22"/>
              </w:rPr>
              <w:t xml:space="preserve"> Schedule-3 , line item 94</w:t>
            </w:r>
          </w:p>
        </w:tc>
        <w:tc>
          <w:tcPr>
            <w:tcW w:w="4140"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sz w:val="22"/>
                <w:szCs w:val="22"/>
              </w:rPr>
            </w:pPr>
            <w:r>
              <w:rPr>
                <w:rFonts w:cs="Calibri"/>
                <w:sz w:val="22"/>
                <w:szCs w:val="22"/>
              </w:rPr>
              <w:t xml:space="preserve">Switchyard Panel Room - Civil Works. All civil works as per drawing and specifications complete, including - brickwork, </w:t>
            </w:r>
            <w:proofErr w:type="gramStart"/>
            <w:r>
              <w:rPr>
                <w:rFonts w:cs="Calibri"/>
                <w:sz w:val="22"/>
                <w:szCs w:val="22"/>
              </w:rPr>
              <w:t>finishing(</w:t>
            </w:r>
            <w:proofErr w:type="gramEnd"/>
            <w:r>
              <w:rPr>
                <w:rFonts w:cs="Calibri"/>
                <w:sz w:val="22"/>
                <w:szCs w:val="22"/>
              </w:rPr>
              <w:t>external and internal), windows etc. However, excavation, PCC, RCC and reinforcement shall be paid separately as per BPS.</w:t>
            </w:r>
          </w:p>
        </w:tc>
        <w:tc>
          <w:tcPr>
            <w:tcW w:w="4808" w:type="dxa"/>
            <w:tcBorders>
              <w:top w:val="nil"/>
              <w:left w:val="nil"/>
              <w:bottom w:val="single" w:sz="4" w:space="0" w:color="auto"/>
              <w:right w:val="single" w:sz="4" w:space="0" w:color="auto"/>
            </w:tcBorders>
            <w:shd w:val="clear" w:color="auto" w:fill="auto"/>
          </w:tcPr>
          <w:p w:rsidR="00C975B7" w:rsidRDefault="00C975B7" w:rsidP="00C975B7">
            <w:pPr>
              <w:rPr>
                <w:rFonts w:cs="Calibri"/>
                <w:sz w:val="22"/>
                <w:szCs w:val="22"/>
              </w:rPr>
            </w:pPr>
            <w:proofErr w:type="gramStart"/>
            <w:r>
              <w:rPr>
                <w:rFonts w:cs="Calibri"/>
                <w:sz w:val="22"/>
                <w:szCs w:val="22"/>
              </w:rPr>
              <w:t>The  Line</w:t>
            </w:r>
            <w:proofErr w:type="gramEnd"/>
            <w:r>
              <w:rPr>
                <w:rFonts w:cs="Calibri"/>
                <w:sz w:val="22"/>
                <w:szCs w:val="22"/>
              </w:rPr>
              <w:t xml:space="preserve"> Item SR. NO . 91 &amp; 94 are repeated twice in schedule-3 of the price schedule. Please clarify</w:t>
            </w:r>
          </w:p>
        </w:tc>
        <w:tc>
          <w:tcPr>
            <w:tcW w:w="3562" w:type="dxa"/>
            <w:tcBorders>
              <w:top w:val="nil"/>
              <w:left w:val="nil"/>
              <w:bottom w:val="single" w:sz="4" w:space="0" w:color="auto"/>
              <w:right w:val="single" w:sz="4" w:space="0" w:color="auto"/>
            </w:tcBorders>
            <w:shd w:val="clear" w:color="auto" w:fill="auto"/>
            <w:vAlign w:val="center"/>
          </w:tcPr>
          <w:p w:rsidR="00C975B7" w:rsidRDefault="00C975B7" w:rsidP="00C975B7">
            <w:pPr>
              <w:rPr>
                <w:rFonts w:cs="Calibri"/>
                <w:color w:val="000000"/>
                <w:sz w:val="22"/>
                <w:szCs w:val="22"/>
              </w:rPr>
            </w:pPr>
            <w:r>
              <w:rPr>
                <w:rFonts w:cs="Calibri"/>
                <w:color w:val="000000"/>
                <w:sz w:val="22"/>
                <w:szCs w:val="22"/>
              </w:rPr>
              <w:t>Please refer Amendement-III.</w:t>
            </w:r>
          </w:p>
        </w:tc>
      </w:tr>
    </w:tbl>
    <w:p w:rsidR="00AF0E6A" w:rsidRPr="00B83ED5" w:rsidRDefault="00AF0E6A" w:rsidP="004B30E1">
      <w:pPr>
        <w:tabs>
          <w:tab w:val="left" w:pos="12109"/>
        </w:tabs>
        <w:ind w:left="252"/>
        <w:jc w:val="both"/>
        <w:rPr>
          <w:rFonts w:ascii="Book Antiqua" w:hAnsi="Book Antiqua" w:cs="Times New Roman"/>
          <w:b/>
          <w:bCs/>
          <w:color w:val="000000"/>
          <w:sz w:val="22"/>
          <w:szCs w:val="22"/>
          <w:lang w:bidi="hi-IN"/>
        </w:rPr>
      </w:pPr>
    </w:p>
    <w:sectPr w:rsidR="00AF0E6A" w:rsidRPr="00B83ED5" w:rsidSect="004B30E1">
      <w:headerReference w:type="default" r:id="rId8"/>
      <w:footerReference w:type="even" r:id="rId9"/>
      <w:footerReference w:type="default" r:id="rId10"/>
      <w:pgSz w:w="16839" w:h="11907" w:orient="landscape"/>
      <w:pgMar w:top="902" w:right="1089" w:bottom="357" w:left="1080" w:header="624" w:footer="6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256B" w:rsidRDefault="00A1256B" w:rsidP="007C72F2">
      <w:pPr>
        <w:spacing w:after="0" w:line="240" w:lineRule="auto"/>
      </w:pPr>
      <w:r>
        <w:separator/>
      </w:r>
    </w:p>
  </w:endnote>
  <w:endnote w:type="continuationSeparator" w:id="0">
    <w:p w:rsidR="00A1256B" w:rsidRDefault="00A1256B" w:rsidP="007C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2D4" w:rsidRDefault="00C812D4">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rsidR="00C812D4" w:rsidRDefault="00C81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2D4" w:rsidRDefault="00C812D4">
    <w:pPr>
      <w:pStyle w:val="Footer"/>
      <w:rPr>
        <w:b/>
        <w:bCs/>
      </w:rPr>
    </w:pPr>
    <w:r>
      <w:tab/>
    </w:r>
    <w:r>
      <w:tab/>
    </w:r>
    <w:r>
      <w:tab/>
    </w:r>
    <w:r>
      <w:tab/>
    </w:r>
    <w:r>
      <w:tab/>
    </w:r>
    <w:r>
      <w:tab/>
    </w:r>
    <w:r>
      <w:rPr>
        <w:b/>
        <w:bCs/>
      </w:rPr>
      <w:t xml:space="preserve">Page </w:t>
    </w:r>
    <w:r>
      <w:rPr>
        <w:b/>
        <w:bCs/>
      </w:rPr>
      <w:fldChar w:fldCharType="begin"/>
    </w:r>
    <w:r>
      <w:rPr>
        <w:b/>
        <w:bCs/>
      </w:rPr>
      <w:instrText xml:space="preserve"> PAGE </w:instrText>
    </w:r>
    <w:r>
      <w:rPr>
        <w:b/>
        <w:bCs/>
      </w:rPr>
      <w:fldChar w:fldCharType="separate"/>
    </w:r>
    <w:r w:rsidR="0063089A">
      <w:rPr>
        <w:b/>
        <w:bCs/>
        <w:noProof/>
      </w:rPr>
      <w:t>6</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sidR="0063089A">
      <w:rPr>
        <w:b/>
        <w:bCs/>
        <w:noProof/>
      </w:rPr>
      <w:t>6</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256B" w:rsidRDefault="00A1256B" w:rsidP="007C72F2">
      <w:pPr>
        <w:spacing w:after="0" w:line="240" w:lineRule="auto"/>
      </w:pPr>
      <w:r>
        <w:separator/>
      </w:r>
    </w:p>
  </w:footnote>
  <w:footnote w:type="continuationSeparator" w:id="0">
    <w:p w:rsidR="00A1256B" w:rsidRDefault="00A1256B" w:rsidP="007C7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2D4" w:rsidRPr="00B83ED5" w:rsidRDefault="00B83ED5" w:rsidP="00754D44">
    <w:pPr>
      <w:pStyle w:val="Default"/>
      <w:spacing w:after="0"/>
      <w:jc w:val="both"/>
      <w:rPr>
        <w:bCs/>
      </w:rPr>
    </w:pPr>
    <w:r w:rsidRPr="00754D44">
      <w:rPr>
        <w:rFonts w:ascii="Book Antiqua" w:hAnsi="Book Antiqua" w:cs="Arial"/>
        <w:b/>
        <w:bCs/>
      </w:rPr>
      <w:t>Clarification No.-</w:t>
    </w:r>
    <w:r w:rsidR="00C975B7">
      <w:rPr>
        <w:rFonts w:ascii="Book Antiqua" w:hAnsi="Book Antiqua" w:cs="Arial"/>
        <w:b/>
        <w:bCs/>
      </w:rPr>
      <w:t>I</w:t>
    </w:r>
    <w:r w:rsidRPr="00754D44">
      <w:rPr>
        <w:rFonts w:ascii="Book Antiqua" w:hAnsi="Book Antiqua" w:cs="Arial"/>
        <w:b/>
        <w:bCs/>
      </w:rPr>
      <w:t xml:space="preserve">I dated </w:t>
    </w:r>
    <w:r w:rsidR="009B2F48">
      <w:rPr>
        <w:rFonts w:ascii="Book Antiqua" w:hAnsi="Book Antiqua" w:cs="Arial"/>
        <w:b/>
        <w:bCs/>
      </w:rPr>
      <w:t>20</w:t>
    </w:r>
    <w:r w:rsidRPr="00754D44">
      <w:rPr>
        <w:rFonts w:ascii="Book Antiqua" w:hAnsi="Book Antiqua" w:cs="Arial"/>
        <w:b/>
        <w:bCs/>
      </w:rPr>
      <w:t>.0</w:t>
    </w:r>
    <w:r w:rsidR="00754D44">
      <w:rPr>
        <w:rFonts w:ascii="Book Antiqua" w:hAnsi="Book Antiqua" w:cs="Arial"/>
        <w:b/>
        <w:bCs/>
      </w:rPr>
      <w:t>9</w:t>
    </w:r>
    <w:r w:rsidRPr="00754D44">
      <w:rPr>
        <w:rFonts w:ascii="Book Antiqua" w:hAnsi="Book Antiqua" w:cs="Arial"/>
        <w:b/>
        <w:bCs/>
      </w:rPr>
      <w:t>.2022 to the Bidding Documents for</w:t>
    </w:r>
    <w:r w:rsidRPr="005C6101">
      <w:rPr>
        <w:bCs/>
      </w:rPr>
      <w:t xml:space="preserve"> </w:t>
    </w:r>
    <w:r w:rsidR="00754D44" w:rsidRPr="005405AF">
      <w:rPr>
        <w:rFonts w:ascii="Book Antiqua" w:hAnsi="Book Antiqua" w:cs="Arial"/>
        <w:b/>
        <w:bCs/>
      </w:rPr>
      <w:t>Substation Package SS01 for extension of 400kV Gorakhpur Substation through GIS bays for termination of 400 KV D/C New Butwal - Gorakhpur Transmission Line under Cross Border Interconnection</w:t>
    </w:r>
    <w:r w:rsidR="00754D44">
      <w:rPr>
        <w:rFonts w:ascii="Book Antiqua" w:hAnsi="Book Antiqua" w:cs="Arial"/>
        <w:b/>
        <w:bCs/>
      </w:rPr>
      <w:t xml:space="preserve">; </w:t>
    </w:r>
    <w:r w:rsidR="00754D44" w:rsidRPr="00F2458F">
      <w:rPr>
        <w:rFonts w:ascii="Book Antiqua" w:hAnsi="Book Antiqua" w:cs="Arial"/>
        <w:b/>
        <w:bCs/>
      </w:rPr>
      <w:t xml:space="preserve">Specification No: </w:t>
    </w:r>
    <w:r w:rsidR="00754D44" w:rsidRPr="005405AF">
      <w:rPr>
        <w:rFonts w:ascii="Book Antiqua" w:hAnsi="Book Antiqua" w:cs="Arial"/>
        <w:b/>
        <w:bCs/>
      </w:rPr>
      <w:t>5002002330/CONSULTANCY GIVEN/DOM/A06-CC CS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AA4"/>
    <w:multiLevelType w:val="hybridMultilevel"/>
    <w:tmpl w:val="336041D6"/>
    <w:lvl w:ilvl="0" w:tplc="40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07992B25"/>
    <w:multiLevelType w:val="hybridMultilevel"/>
    <w:tmpl w:val="6CDCBBCA"/>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C7B3F"/>
    <w:multiLevelType w:val="hybridMultilevel"/>
    <w:tmpl w:val="DE8C5406"/>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CC5008E"/>
    <w:multiLevelType w:val="multilevel"/>
    <w:tmpl w:val="487C0AB4"/>
    <w:lvl w:ilvl="0">
      <w:start w:val="1"/>
      <w:numFmt w:val="lowerLetter"/>
      <w:lvlText w:val="%1)"/>
      <w:lvlJc w:val="left"/>
      <w:pPr>
        <w:tabs>
          <w:tab w:val="num" w:pos="1980"/>
        </w:tabs>
        <w:ind w:left="1980" w:hanging="360"/>
      </w:pPr>
      <w:rPr>
        <w:rFonts w:hint="default"/>
        <w:color w:val="auto"/>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4" w15:restartNumberingAfterBreak="0">
    <w:nsid w:val="123662DE"/>
    <w:multiLevelType w:val="hybridMultilevel"/>
    <w:tmpl w:val="615ED172"/>
    <w:lvl w:ilvl="0" w:tplc="40F2D3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E42818"/>
    <w:multiLevelType w:val="hybridMultilevel"/>
    <w:tmpl w:val="CE3A03F2"/>
    <w:lvl w:ilvl="0" w:tplc="ECDC47C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72445A"/>
    <w:multiLevelType w:val="hybridMultilevel"/>
    <w:tmpl w:val="D8A4C8E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AC8167C"/>
    <w:multiLevelType w:val="multilevel"/>
    <w:tmpl w:val="9952552C"/>
    <w:lvl w:ilvl="0">
      <w:start w:val="1"/>
      <w:numFmt w:val="lowerLetter"/>
      <w:lvlText w:val="%1)"/>
      <w:lvlJc w:val="left"/>
      <w:pPr>
        <w:tabs>
          <w:tab w:val="num" w:pos="1980"/>
        </w:tabs>
        <w:ind w:left="1980" w:hanging="360"/>
      </w:pPr>
      <w:rPr>
        <w:rFonts w:ascii="Times New Roman" w:hAnsi="Times New Roman" w:cs="Times New Roman" w:hint="default"/>
      </w:rPr>
    </w:lvl>
    <w:lvl w:ilvl="1">
      <w:start w:val="1"/>
      <w:numFmt w:val="decimal"/>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8" w15:restartNumberingAfterBreak="0">
    <w:nsid w:val="1C9832B0"/>
    <w:multiLevelType w:val="hybridMultilevel"/>
    <w:tmpl w:val="B3E4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693BBE"/>
    <w:multiLevelType w:val="hybridMultilevel"/>
    <w:tmpl w:val="E9B2FA60"/>
    <w:lvl w:ilvl="0" w:tplc="11EABE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7E421C2"/>
    <w:multiLevelType w:val="hybridMultilevel"/>
    <w:tmpl w:val="3FB68C5C"/>
    <w:lvl w:ilvl="0" w:tplc="7E367B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A791819"/>
    <w:multiLevelType w:val="multilevel"/>
    <w:tmpl w:val="3B64FFCA"/>
    <w:lvl w:ilvl="0">
      <w:start w:val="1"/>
      <w:numFmt w:val="lowerLetter"/>
      <w:lvlText w:val="%1)"/>
      <w:lvlJc w:val="left"/>
      <w:pPr>
        <w:tabs>
          <w:tab w:val="num" w:pos="1980"/>
        </w:tabs>
        <w:ind w:left="1980" w:hanging="360"/>
      </w:pPr>
      <w:rPr>
        <w:rFonts w:hint="default"/>
        <w:color w:val="auto"/>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b w:val="0"/>
        <w:bCs w:val="0"/>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2" w15:restartNumberingAfterBreak="0">
    <w:nsid w:val="2C76636E"/>
    <w:multiLevelType w:val="hybridMultilevel"/>
    <w:tmpl w:val="DC3464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ECE62E0"/>
    <w:multiLevelType w:val="hybridMultilevel"/>
    <w:tmpl w:val="4C5E1D80"/>
    <w:lvl w:ilvl="0" w:tplc="0A1052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F201454"/>
    <w:multiLevelType w:val="multilevel"/>
    <w:tmpl w:val="2F2014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0B567B"/>
    <w:multiLevelType w:val="multilevel"/>
    <w:tmpl w:val="460B567B"/>
    <w:lvl w:ilvl="0">
      <w:start w:val="1"/>
      <w:numFmt w:val="decimal"/>
      <w:lvlText w:val="%1."/>
      <w:lvlJc w:val="left"/>
      <w:pPr>
        <w:ind w:left="450" w:hanging="36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16" w15:restartNumberingAfterBreak="0">
    <w:nsid w:val="492C5379"/>
    <w:multiLevelType w:val="hybridMultilevel"/>
    <w:tmpl w:val="A4F281FC"/>
    <w:lvl w:ilvl="0" w:tplc="28884D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912A10"/>
    <w:multiLevelType w:val="hybridMultilevel"/>
    <w:tmpl w:val="47D053D4"/>
    <w:lvl w:ilvl="0" w:tplc="B82AAF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C3650EA"/>
    <w:multiLevelType w:val="hybridMultilevel"/>
    <w:tmpl w:val="ECAAF320"/>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A978F6"/>
    <w:multiLevelType w:val="hybridMultilevel"/>
    <w:tmpl w:val="A7D88F2A"/>
    <w:lvl w:ilvl="0" w:tplc="9F74D0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7B23CD"/>
    <w:multiLevelType w:val="hybridMultilevel"/>
    <w:tmpl w:val="336041D6"/>
    <w:lvl w:ilvl="0" w:tplc="40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774430EA"/>
    <w:multiLevelType w:val="hybridMultilevel"/>
    <w:tmpl w:val="9C46C22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7FD063D"/>
    <w:multiLevelType w:val="multilevel"/>
    <w:tmpl w:val="01BCF6C2"/>
    <w:lvl w:ilvl="0">
      <w:start w:val="1"/>
      <w:numFmt w:val="lowerLetter"/>
      <w:lvlText w:val="%1)"/>
      <w:lvlJc w:val="left"/>
      <w:pPr>
        <w:ind w:left="2160" w:hanging="720"/>
      </w:pPr>
      <w:rPr>
        <w:rFonts w:ascii="Times New Roman" w:hAnsi="Times New Roman" w:cs="Times New Roman" w:hint="default"/>
        <w:b w:val="0"/>
        <w:bCs w:val="0"/>
      </w:rPr>
    </w:lvl>
    <w:lvl w:ilvl="1">
      <w:start w:val="1"/>
      <w:numFmt w:val="lowerLetter"/>
      <w:lvlText w:val="%2)"/>
      <w:lvlJc w:val="left"/>
      <w:pPr>
        <w:ind w:left="1604" w:hanging="360"/>
      </w:pPr>
      <w:rPr>
        <w:rFonts w:ascii="Times New Roman" w:hAnsi="Times New Roman" w:cs="Times New Roman" w:hint="default"/>
      </w:rPr>
    </w:lvl>
    <w:lvl w:ilvl="2">
      <w:start w:val="4"/>
      <w:numFmt w:val="decimal"/>
      <w:lvlText w:val="%3"/>
      <w:lvlJc w:val="left"/>
      <w:pPr>
        <w:ind w:left="2504" w:hanging="360"/>
      </w:pPr>
      <w:rPr>
        <w:rFonts w:ascii="Times New Roman" w:hAnsi="Times New Roman" w:cs="Times New Roman" w:hint="default"/>
      </w:rPr>
    </w:lvl>
    <w:lvl w:ilvl="3">
      <w:start w:val="4"/>
      <w:numFmt w:val="decimal"/>
      <w:lvlText w:val="%4"/>
      <w:lvlJc w:val="left"/>
      <w:pPr>
        <w:ind w:left="3044" w:hanging="360"/>
      </w:pPr>
      <w:rPr>
        <w:rFonts w:ascii="Times New Roman" w:hAnsi="Times New Roman" w:cs="Times New Roman" w:hint="default"/>
      </w:rPr>
    </w:lvl>
    <w:lvl w:ilvl="4">
      <w:start w:val="6"/>
      <w:numFmt w:val="decimal"/>
      <w:lvlText w:val="%5"/>
      <w:lvlJc w:val="left"/>
      <w:pPr>
        <w:ind w:left="3764" w:hanging="360"/>
      </w:pPr>
      <w:rPr>
        <w:rFonts w:ascii="Times New Roman" w:hAnsi="Times New Roman" w:cs="Times New Roman" w:hint="default"/>
      </w:rPr>
    </w:lvl>
    <w:lvl w:ilvl="5">
      <w:start w:val="6"/>
      <w:numFmt w:val="decimal"/>
      <w:lvlText w:val="%6"/>
      <w:lvlJc w:val="left"/>
      <w:pPr>
        <w:ind w:left="4664" w:hanging="360"/>
      </w:pPr>
      <w:rPr>
        <w:rFonts w:ascii="Times New Roman" w:hAnsi="Times New Roman" w:cs="Times New Roman" w:hint="default"/>
      </w:rPr>
    </w:lvl>
    <w:lvl w:ilvl="6">
      <w:start w:val="1"/>
      <w:numFmt w:val="decimal"/>
      <w:lvlText w:val="%7."/>
      <w:lvlJc w:val="left"/>
      <w:pPr>
        <w:ind w:left="5204" w:hanging="360"/>
      </w:pPr>
      <w:rPr>
        <w:rFonts w:ascii="Times New Roman" w:hAnsi="Times New Roman" w:cs="Times New Roman" w:hint="default"/>
      </w:rPr>
    </w:lvl>
    <w:lvl w:ilvl="7">
      <w:start w:val="1"/>
      <w:numFmt w:val="lowerLetter"/>
      <w:lvlText w:val="%8."/>
      <w:lvlJc w:val="left"/>
      <w:pPr>
        <w:ind w:left="5924" w:hanging="360"/>
      </w:pPr>
      <w:rPr>
        <w:rFonts w:ascii="Times New Roman" w:hAnsi="Times New Roman" w:cs="Times New Roman" w:hint="default"/>
      </w:rPr>
    </w:lvl>
    <w:lvl w:ilvl="8">
      <w:start w:val="1"/>
      <w:numFmt w:val="lowerRoman"/>
      <w:lvlText w:val="%9."/>
      <w:lvlJc w:val="right"/>
      <w:pPr>
        <w:ind w:left="6644" w:hanging="180"/>
      </w:pPr>
      <w:rPr>
        <w:rFonts w:ascii="Times New Roman" w:hAnsi="Times New Roman" w:cs="Times New Roman" w:hint="default"/>
      </w:rPr>
    </w:lvl>
  </w:abstractNum>
  <w:abstractNum w:abstractNumId="23" w15:restartNumberingAfterBreak="0">
    <w:nsid w:val="78C60900"/>
    <w:multiLevelType w:val="hybridMultilevel"/>
    <w:tmpl w:val="50846064"/>
    <w:lvl w:ilvl="0" w:tplc="98D83B5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14"/>
  </w:num>
  <w:num w:numId="3">
    <w:abstractNumId w:val="5"/>
  </w:num>
  <w:num w:numId="4">
    <w:abstractNumId w:val="19"/>
  </w:num>
  <w:num w:numId="5">
    <w:abstractNumId w:val="17"/>
  </w:num>
  <w:num w:numId="6">
    <w:abstractNumId w:val="16"/>
  </w:num>
  <w:num w:numId="7">
    <w:abstractNumId w:val="13"/>
  </w:num>
  <w:num w:numId="8">
    <w:abstractNumId w:val="9"/>
  </w:num>
  <w:num w:numId="9">
    <w:abstractNumId w:val="4"/>
  </w:num>
  <w:num w:numId="10">
    <w:abstractNumId w:val="11"/>
  </w:num>
  <w:num w:numId="11">
    <w:abstractNumId w:val="12"/>
  </w:num>
  <w:num w:numId="12">
    <w:abstractNumId w:val="21"/>
  </w:num>
  <w:num w:numId="13">
    <w:abstractNumId w:val="10"/>
  </w:num>
  <w:num w:numId="14">
    <w:abstractNumId w:val="23"/>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4"/>
    </w:lvlOverride>
    <w:lvlOverride w:ilvl="3">
      <w:startOverride w:val="4"/>
    </w:lvlOverride>
    <w:lvlOverride w:ilvl="4">
      <w:startOverride w:val="6"/>
    </w:lvlOverride>
    <w:lvlOverride w:ilvl="5">
      <w:startOverride w:val="6"/>
    </w:lvlOverride>
    <w:lvlOverride w:ilvl="6">
      <w:startOverride w:val="1"/>
    </w:lvlOverride>
    <w:lvlOverride w:ilvl="7">
      <w:startOverride w:val="1"/>
    </w:lvlOverride>
    <w:lvlOverride w:ilvl="8">
      <w:startOverride w:val="1"/>
    </w:lvlOverride>
  </w:num>
  <w:num w:numId="18">
    <w:abstractNumId w:val="1"/>
  </w:num>
  <w:num w:numId="19">
    <w:abstractNumId w:val="18"/>
  </w:num>
  <w:num w:numId="20">
    <w:abstractNumId w:val="20"/>
  </w:num>
  <w:num w:numId="21">
    <w:abstractNumId w:val="0"/>
  </w:num>
  <w:num w:numId="22">
    <w:abstractNumId w:val="2"/>
  </w:num>
  <w:num w:numId="23">
    <w:abstractNumId w:val="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s-MX" w:vendorID="64" w:dllVersion="6" w:nlCheck="1" w:checkStyle="0"/>
  <w:activeWritingStyle w:appName="MSWord" w:lang="en-US" w:vendorID="64" w:dllVersion="6" w:nlCheck="1" w:checkStyle="0"/>
  <w:activeWritingStyle w:appName="MSWord" w:lang="en-IN" w:vendorID="64" w:dllVersion="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F"/>
    <w:rsid w:val="00000C6D"/>
    <w:rsid w:val="00000F19"/>
    <w:rsid w:val="00001094"/>
    <w:rsid w:val="00001A8D"/>
    <w:rsid w:val="0000214A"/>
    <w:rsid w:val="00003702"/>
    <w:rsid w:val="0000398E"/>
    <w:rsid w:val="00003D2D"/>
    <w:rsid w:val="00004FBA"/>
    <w:rsid w:val="00005477"/>
    <w:rsid w:val="00005A31"/>
    <w:rsid w:val="00006840"/>
    <w:rsid w:val="00007640"/>
    <w:rsid w:val="00016EF2"/>
    <w:rsid w:val="000171E8"/>
    <w:rsid w:val="000174AD"/>
    <w:rsid w:val="00017BBB"/>
    <w:rsid w:val="000200AD"/>
    <w:rsid w:val="000205BF"/>
    <w:rsid w:val="00020946"/>
    <w:rsid w:val="00021CAF"/>
    <w:rsid w:val="00023660"/>
    <w:rsid w:val="00023E4E"/>
    <w:rsid w:val="00024414"/>
    <w:rsid w:val="00024BF3"/>
    <w:rsid w:val="000266C3"/>
    <w:rsid w:val="00026F3F"/>
    <w:rsid w:val="000305C2"/>
    <w:rsid w:val="00031306"/>
    <w:rsid w:val="00031B18"/>
    <w:rsid w:val="000335B7"/>
    <w:rsid w:val="00034A18"/>
    <w:rsid w:val="00035303"/>
    <w:rsid w:val="00035826"/>
    <w:rsid w:val="0003636C"/>
    <w:rsid w:val="00036692"/>
    <w:rsid w:val="0004063B"/>
    <w:rsid w:val="00040DED"/>
    <w:rsid w:val="00041A76"/>
    <w:rsid w:val="00042129"/>
    <w:rsid w:val="000425BF"/>
    <w:rsid w:val="000432D9"/>
    <w:rsid w:val="00043ED0"/>
    <w:rsid w:val="00044A46"/>
    <w:rsid w:val="00045662"/>
    <w:rsid w:val="00045A6A"/>
    <w:rsid w:val="00046ED4"/>
    <w:rsid w:val="00047521"/>
    <w:rsid w:val="00047A0E"/>
    <w:rsid w:val="0005021D"/>
    <w:rsid w:val="000502EE"/>
    <w:rsid w:val="00050644"/>
    <w:rsid w:val="00052280"/>
    <w:rsid w:val="00052BF0"/>
    <w:rsid w:val="000538C1"/>
    <w:rsid w:val="0005491C"/>
    <w:rsid w:val="00054F0B"/>
    <w:rsid w:val="00054F3E"/>
    <w:rsid w:val="0005505B"/>
    <w:rsid w:val="000553BE"/>
    <w:rsid w:val="0005637E"/>
    <w:rsid w:val="0005658D"/>
    <w:rsid w:val="00057524"/>
    <w:rsid w:val="0006154F"/>
    <w:rsid w:val="00062FAA"/>
    <w:rsid w:val="00063881"/>
    <w:rsid w:val="00063947"/>
    <w:rsid w:val="00063D53"/>
    <w:rsid w:val="000646E5"/>
    <w:rsid w:val="00064F79"/>
    <w:rsid w:val="000665A9"/>
    <w:rsid w:val="00066E4D"/>
    <w:rsid w:val="00067F11"/>
    <w:rsid w:val="000700C3"/>
    <w:rsid w:val="00070C6F"/>
    <w:rsid w:val="000719E1"/>
    <w:rsid w:val="00072397"/>
    <w:rsid w:val="00072F60"/>
    <w:rsid w:val="0007326F"/>
    <w:rsid w:val="00073654"/>
    <w:rsid w:val="000738D1"/>
    <w:rsid w:val="00073AAA"/>
    <w:rsid w:val="0007465E"/>
    <w:rsid w:val="000753DD"/>
    <w:rsid w:val="000760CF"/>
    <w:rsid w:val="00076A9B"/>
    <w:rsid w:val="00080601"/>
    <w:rsid w:val="00080C5C"/>
    <w:rsid w:val="00081CF7"/>
    <w:rsid w:val="00081DAA"/>
    <w:rsid w:val="00081E30"/>
    <w:rsid w:val="00082805"/>
    <w:rsid w:val="00083629"/>
    <w:rsid w:val="000837B9"/>
    <w:rsid w:val="000837E6"/>
    <w:rsid w:val="0008565B"/>
    <w:rsid w:val="00086FB1"/>
    <w:rsid w:val="00087081"/>
    <w:rsid w:val="00087814"/>
    <w:rsid w:val="0009287C"/>
    <w:rsid w:val="00092899"/>
    <w:rsid w:val="000938D9"/>
    <w:rsid w:val="000953B0"/>
    <w:rsid w:val="00095BF4"/>
    <w:rsid w:val="00096B8C"/>
    <w:rsid w:val="000A0ED5"/>
    <w:rsid w:val="000A117E"/>
    <w:rsid w:val="000A2D50"/>
    <w:rsid w:val="000A415D"/>
    <w:rsid w:val="000A4DD6"/>
    <w:rsid w:val="000A5473"/>
    <w:rsid w:val="000A6A45"/>
    <w:rsid w:val="000A76C6"/>
    <w:rsid w:val="000A76D3"/>
    <w:rsid w:val="000A7E82"/>
    <w:rsid w:val="000B03DE"/>
    <w:rsid w:val="000B053C"/>
    <w:rsid w:val="000B1202"/>
    <w:rsid w:val="000B162D"/>
    <w:rsid w:val="000B187A"/>
    <w:rsid w:val="000B1A03"/>
    <w:rsid w:val="000B33A3"/>
    <w:rsid w:val="000B39F0"/>
    <w:rsid w:val="000B4760"/>
    <w:rsid w:val="000B57CA"/>
    <w:rsid w:val="000B5C84"/>
    <w:rsid w:val="000B7DE6"/>
    <w:rsid w:val="000C00A1"/>
    <w:rsid w:val="000C0464"/>
    <w:rsid w:val="000C08D3"/>
    <w:rsid w:val="000C189C"/>
    <w:rsid w:val="000C3571"/>
    <w:rsid w:val="000C398D"/>
    <w:rsid w:val="000C4EA1"/>
    <w:rsid w:val="000C58D7"/>
    <w:rsid w:val="000C737D"/>
    <w:rsid w:val="000C7D32"/>
    <w:rsid w:val="000D10D6"/>
    <w:rsid w:val="000D19FD"/>
    <w:rsid w:val="000D1AE4"/>
    <w:rsid w:val="000D1D98"/>
    <w:rsid w:val="000D253E"/>
    <w:rsid w:val="000D4929"/>
    <w:rsid w:val="000D4C39"/>
    <w:rsid w:val="000D59B5"/>
    <w:rsid w:val="000D5BB5"/>
    <w:rsid w:val="000D6161"/>
    <w:rsid w:val="000D66D7"/>
    <w:rsid w:val="000D6A30"/>
    <w:rsid w:val="000E0C10"/>
    <w:rsid w:val="000E0C6B"/>
    <w:rsid w:val="000E1B40"/>
    <w:rsid w:val="000E25B2"/>
    <w:rsid w:val="000E36D6"/>
    <w:rsid w:val="000E5B1F"/>
    <w:rsid w:val="000E6B13"/>
    <w:rsid w:val="000E6B92"/>
    <w:rsid w:val="000F0371"/>
    <w:rsid w:val="000F15BA"/>
    <w:rsid w:val="000F18E6"/>
    <w:rsid w:val="000F23B3"/>
    <w:rsid w:val="000F3980"/>
    <w:rsid w:val="000F4612"/>
    <w:rsid w:val="000F6021"/>
    <w:rsid w:val="000F652B"/>
    <w:rsid w:val="000F792C"/>
    <w:rsid w:val="000F7969"/>
    <w:rsid w:val="00100632"/>
    <w:rsid w:val="00101DC5"/>
    <w:rsid w:val="001024B7"/>
    <w:rsid w:val="001031F3"/>
    <w:rsid w:val="00104375"/>
    <w:rsid w:val="00104647"/>
    <w:rsid w:val="00105A1C"/>
    <w:rsid w:val="0010616A"/>
    <w:rsid w:val="00106460"/>
    <w:rsid w:val="00106CD6"/>
    <w:rsid w:val="00106CF6"/>
    <w:rsid w:val="00106D0D"/>
    <w:rsid w:val="001104E7"/>
    <w:rsid w:val="00110993"/>
    <w:rsid w:val="0011120C"/>
    <w:rsid w:val="001112F5"/>
    <w:rsid w:val="001117A5"/>
    <w:rsid w:val="00111C84"/>
    <w:rsid w:val="00112619"/>
    <w:rsid w:val="00113532"/>
    <w:rsid w:val="001141D3"/>
    <w:rsid w:val="00114275"/>
    <w:rsid w:val="0011430A"/>
    <w:rsid w:val="00114F93"/>
    <w:rsid w:val="001159FB"/>
    <w:rsid w:val="00116276"/>
    <w:rsid w:val="00116721"/>
    <w:rsid w:val="00116A7B"/>
    <w:rsid w:val="00117564"/>
    <w:rsid w:val="0011766D"/>
    <w:rsid w:val="00117B0B"/>
    <w:rsid w:val="00117BDE"/>
    <w:rsid w:val="00117F31"/>
    <w:rsid w:val="001205F6"/>
    <w:rsid w:val="00120CF3"/>
    <w:rsid w:val="00121426"/>
    <w:rsid w:val="001232D5"/>
    <w:rsid w:val="00123358"/>
    <w:rsid w:val="00123A40"/>
    <w:rsid w:val="00123AB7"/>
    <w:rsid w:val="001259B5"/>
    <w:rsid w:val="001259BB"/>
    <w:rsid w:val="00125DB7"/>
    <w:rsid w:val="0012756F"/>
    <w:rsid w:val="00127954"/>
    <w:rsid w:val="00127AE7"/>
    <w:rsid w:val="00130A34"/>
    <w:rsid w:val="00130D13"/>
    <w:rsid w:val="00131383"/>
    <w:rsid w:val="00131990"/>
    <w:rsid w:val="00131AEB"/>
    <w:rsid w:val="001326CE"/>
    <w:rsid w:val="00132717"/>
    <w:rsid w:val="00132D5B"/>
    <w:rsid w:val="00132E2A"/>
    <w:rsid w:val="00133877"/>
    <w:rsid w:val="0013554E"/>
    <w:rsid w:val="00136370"/>
    <w:rsid w:val="001366C7"/>
    <w:rsid w:val="00137D5D"/>
    <w:rsid w:val="001405C2"/>
    <w:rsid w:val="00140EBB"/>
    <w:rsid w:val="00141516"/>
    <w:rsid w:val="00141A9A"/>
    <w:rsid w:val="00141C59"/>
    <w:rsid w:val="00141F66"/>
    <w:rsid w:val="001426EF"/>
    <w:rsid w:val="00142AEE"/>
    <w:rsid w:val="00142D3E"/>
    <w:rsid w:val="00143469"/>
    <w:rsid w:val="0014346F"/>
    <w:rsid w:val="00143643"/>
    <w:rsid w:val="001439E6"/>
    <w:rsid w:val="00144298"/>
    <w:rsid w:val="00145957"/>
    <w:rsid w:val="00146554"/>
    <w:rsid w:val="001466F7"/>
    <w:rsid w:val="0015018A"/>
    <w:rsid w:val="00150F77"/>
    <w:rsid w:val="0015120E"/>
    <w:rsid w:val="00152422"/>
    <w:rsid w:val="0015245F"/>
    <w:rsid w:val="00153292"/>
    <w:rsid w:val="0015504C"/>
    <w:rsid w:val="001559AA"/>
    <w:rsid w:val="00155A36"/>
    <w:rsid w:val="00155AFC"/>
    <w:rsid w:val="00156274"/>
    <w:rsid w:val="00156E12"/>
    <w:rsid w:val="001571C4"/>
    <w:rsid w:val="00157B9F"/>
    <w:rsid w:val="001603AE"/>
    <w:rsid w:val="0016120A"/>
    <w:rsid w:val="00162206"/>
    <w:rsid w:val="001631D2"/>
    <w:rsid w:val="001657C6"/>
    <w:rsid w:val="001660DB"/>
    <w:rsid w:val="001670BA"/>
    <w:rsid w:val="001672EC"/>
    <w:rsid w:val="0017072F"/>
    <w:rsid w:val="00172A27"/>
    <w:rsid w:val="00173B1C"/>
    <w:rsid w:val="00173CE5"/>
    <w:rsid w:val="00174121"/>
    <w:rsid w:val="0017417D"/>
    <w:rsid w:val="001743C6"/>
    <w:rsid w:val="0017546D"/>
    <w:rsid w:val="001758AF"/>
    <w:rsid w:val="00175B53"/>
    <w:rsid w:val="00175F49"/>
    <w:rsid w:val="00176E99"/>
    <w:rsid w:val="001771EA"/>
    <w:rsid w:val="00180221"/>
    <w:rsid w:val="0018135D"/>
    <w:rsid w:val="001814A5"/>
    <w:rsid w:val="00181B9F"/>
    <w:rsid w:val="0018335A"/>
    <w:rsid w:val="00184153"/>
    <w:rsid w:val="001845CC"/>
    <w:rsid w:val="001846A3"/>
    <w:rsid w:val="00185105"/>
    <w:rsid w:val="00186382"/>
    <w:rsid w:val="001864C2"/>
    <w:rsid w:val="00186EDF"/>
    <w:rsid w:val="00190513"/>
    <w:rsid w:val="001928B4"/>
    <w:rsid w:val="00192BEF"/>
    <w:rsid w:val="00192C66"/>
    <w:rsid w:val="001931D3"/>
    <w:rsid w:val="001936F6"/>
    <w:rsid w:val="00194F85"/>
    <w:rsid w:val="00195A2E"/>
    <w:rsid w:val="0019681D"/>
    <w:rsid w:val="001976A8"/>
    <w:rsid w:val="00197B4D"/>
    <w:rsid w:val="001A0DB5"/>
    <w:rsid w:val="001A1AF7"/>
    <w:rsid w:val="001A29F6"/>
    <w:rsid w:val="001A2C89"/>
    <w:rsid w:val="001A3494"/>
    <w:rsid w:val="001A39B3"/>
    <w:rsid w:val="001A3C33"/>
    <w:rsid w:val="001A3D08"/>
    <w:rsid w:val="001A3E4F"/>
    <w:rsid w:val="001A3F94"/>
    <w:rsid w:val="001A4689"/>
    <w:rsid w:val="001A4907"/>
    <w:rsid w:val="001A56C8"/>
    <w:rsid w:val="001A63FC"/>
    <w:rsid w:val="001B0568"/>
    <w:rsid w:val="001B0A97"/>
    <w:rsid w:val="001B2437"/>
    <w:rsid w:val="001B3D6D"/>
    <w:rsid w:val="001B3F3A"/>
    <w:rsid w:val="001B55F5"/>
    <w:rsid w:val="001B59E0"/>
    <w:rsid w:val="001B6319"/>
    <w:rsid w:val="001B6CBD"/>
    <w:rsid w:val="001B7D5F"/>
    <w:rsid w:val="001C07E1"/>
    <w:rsid w:val="001C08DA"/>
    <w:rsid w:val="001C1428"/>
    <w:rsid w:val="001C16FC"/>
    <w:rsid w:val="001C23FD"/>
    <w:rsid w:val="001C2A4B"/>
    <w:rsid w:val="001C2D5B"/>
    <w:rsid w:val="001C2F98"/>
    <w:rsid w:val="001C3456"/>
    <w:rsid w:val="001C5447"/>
    <w:rsid w:val="001C571A"/>
    <w:rsid w:val="001C633E"/>
    <w:rsid w:val="001C690B"/>
    <w:rsid w:val="001C7262"/>
    <w:rsid w:val="001C79C6"/>
    <w:rsid w:val="001D07DA"/>
    <w:rsid w:val="001D0A86"/>
    <w:rsid w:val="001D0B9B"/>
    <w:rsid w:val="001D1159"/>
    <w:rsid w:val="001D1437"/>
    <w:rsid w:val="001D1A4F"/>
    <w:rsid w:val="001D2A96"/>
    <w:rsid w:val="001D316D"/>
    <w:rsid w:val="001D4415"/>
    <w:rsid w:val="001D4CF5"/>
    <w:rsid w:val="001D5077"/>
    <w:rsid w:val="001D5A75"/>
    <w:rsid w:val="001D5B3A"/>
    <w:rsid w:val="001D5BA1"/>
    <w:rsid w:val="001D5F5C"/>
    <w:rsid w:val="001D62D8"/>
    <w:rsid w:val="001D6CBB"/>
    <w:rsid w:val="001D767C"/>
    <w:rsid w:val="001E0152"/>
    <w:rsid w:val="001E0708"/>
    <w:rsid w:val="001E0E9E"/>
    <w:rsid w:val="001E14DD"/>
    <w:rsid w:val="001E1A73"/>
    <w:rsid w:val="001E583C"/>
    <w:rsid w:val="001E5A27"/>
    <w:rsid w:val="001E6010"/>
    <w:rsid w:val="001E6B37"/>
    <w:rsid w:val="001E6BB0"/>
    <w:rsid w:val="001E6EF5"/>
    <w:rsid w:val="001E7490"/>
    <w:rsid w:val="001E7AAD"/>
    <w:rsid w:val="001E7CF6"/>
    <w:rsid w:val="001F05F8"/>
    <w:rsid w:val="001F1DD4"/>
    <w:rsid w:val="001F299D"/>
    <w:rsid w:val="001F2E31"/>
    <w:rsid w:val="001F377F"/>
    <w:rsid w:val="001F3C2E"/>
    <w:rsid w:val="001F4BA5"/>
    <w:rsid w:val="001F6345"/>
    <w:rsid w:val="001F6498"/>
    <w:rsid w:val="001F6ED0"/>
    <w:rsid w:val="001F737A"/>
    <w:rsid w:val="001F7D08"/>
    <w:rsid w:val="00200C1E"/>
    <w:rsid w:val="00200EC5"/>
    <w:rsid w:val="00201866"/>
    <w:rsid w:val="0020190E"/>
    <w:rsid w:val="00201C9D"/>
    <w:rsid w:val="00203176"/>
    <w:rsid w:val="00203CCB"/>
    <w:rsid w:val="0020437D"/>
    <w:rsid w:val="00204448"/>
    <w:rsid w:val="00204F47"/>
    <w:rsid w:val="00205496"/>
    <w:rsid w:val="00205598"/>
    <w:rsid w:val="00205B34"/>
    <w:rsid w:val="0020707C"/>
    <w:rsid w:val="00207BFD"/>
    <w:rsid w:val="00207C45"/>
    <w:rsid w:val="00210F2D"/>
    <w:rsid w:val="00211500"/>
    <w:rsid w:val="002115D8"/>
    <w:rsid w:val="00211657"/>
    <w:rsid w:val="0021173F"/>
    <w:rsid w:val="002127FA"/>
    <w:rsid w:val="00212B8D"/>
    <w:rsid w:val="00212E8D"/>
    <w:rsid w:val="0021379E"/>
    <w:rsid w:val="00213AD3"/>
    <w:rsid w:val="00214942"/>
    <w:rsid w:val="00215588"/>
    <w:rsid w:val="00215A28"/>
    <w:rsid w:val="00215FCE"/>
    <w:rsid w:val="002163AD"/>
    <w:rsid w:val="00216540"/>
    <w:rsid w:val="00217EA6"/>
    <w:rsid w:val="00223139"/>
    <w:rsid w:val="00224B21"/>
    <w:rsid w:val="002257A9"/>
    <w:rsid w:val="00225F2A"/>
    <w:rsid w:val="00226C91"/>
    <w:rsid w:val="00227298"/>
    <w:rsid w:val="00227AC9"/>
    <w:rsid w:val="0023025E"/>
    <w:rsid w:val="0023094E"/>
    <w:rsid w:val="002312F8"/>
    <w:rsid w:val="0023215B"/>
    <w:rsid w:val="00232890"/>
    <w:rsid w:val="00232909"/>
    <w:rsid w:val="00232971"/>
    <w:rsid w:val="00232D51"/>
    <w:rsid w:val="00232EED"/>
    <w:rsid w:val="002334E1"/>
    <w:rsid w:val="00233DE4"/>
    <w:rsid w:val="00234EE0"/>
    <w:rsid w:val="00235D05"/>
    <w:rsid w:val="00235D39"/>
    <w:rsid w:val="0023642A"/>
    <w:rsid w:val="002379E8"/>
    <w:rsid w:val="002400A7"/>
    <w:rsid w:val="002401FE"/>
    <w:rsid w:val="002402C8"/>
    <w:rsid w:val="00241A9F"/>
    <w:rsid w:val="00241C33"/>
    <w:rsid w:val="0024244D"/>
    <w:rsid w:val="0024259E"/>
    <w:rsid w:val="00243F14"/>
    <w:rsid w:val="00244D0D"/>
    <w:rsid w:val="00247986"/>
    <w:rsid w:val="00250779"/>
    <w:rsid w:val="00250B91"/>
    <w:rsid w:val="00252087"/>
    <w:rsid w:val="0025343D"/>
    <w:rsid w:val="00253BBE"/>
    <w:rsid w:val="0025449E"/>
    <w:rsid w:val="00255ABE"/>
    <w:rsid w:val="002564E9"/>
    <w:rsid w:val="00256B5B"/>
    <w:rsid w:val="002576A9"/>
    <w:rsid w:val="002604C7"/>
    <w:rsid w:val="00260593"/>
    <w:rsid w:val="00261612"/>
    <w:rsid w:val="00262CC4"/>
    <w:rsid w:val="002634FB"/>
    <w:rsid w:val="00264154"/>
    <w:rsid w:val="002644CB"/>
    <w:rsid w:val="00264842"/>
    <w:rsid w:val="00264F39"/>
    <w:rsid w:val="0026506F"/>
    <w:rsid w:val="00265D4B"/>
    <w:rsid w:val="002663C6"/>
    <w:rsid w:val="00266D22"/>
    <w:rsid w:val="00266EB2"/>
    <w:rsid w:val="00266F11"/>
    <w:rsid w:val="00267959"/>
    <w:rsid w:val="00270716"/>
    <w:rsid w:val="0027082B"/>
    <w:rsid w:val="0027241A"/>
    <w:rsid w:val="0027264A"/>
    <w:rsid w:val="002734CC"/>
    <w:rsid w:val="0027352D"/>
    <w:rsid w:val="00274000"/>
    <w:rsid w:val="00274048"/>
    <w:rsid w:val="002747CD"/>
    <w:rsid w:val="002757AB"/>
    <w:rsid w:val="00275D47"/>
    <w:rsid w:val="00276857"/>
    <w:rsid w:val="00276B25"/>
    <w:rsid w:val="00277D10"/>
    <w:rsid w:val="00280584"/>
    <w:rsid w:val="00282028"/>
    <w:rsid w:val="002828D3"/>
    <w:rsid w:val="00282D7D"/>
    <w:rsid w:val="002838CB"/>
    <w:rsid w:val="002839F9"/>
    <w:rsid w:val="00284019"/>
    <w:rsid w:val="00284D52"/>
    <w:rsid w:val="002866F1"/>
    <w:rsid w:val="00286D30"/>
    <w:rsid w:val="00287E24"/>
    <w:rsid w:val="00290B76"/>
    <w:rsid w:val="00291096"/>
    <w:rsid w:val="00291C63"/>
    <w:rsid w:val="00292E86"/>
    <w:rsid w:val="00293F28"/>
    <w:rsid w:val="00294B3C"/>
    <w:rsid w:val="00295BEA"/>
    <w:rsid w:val="00295E56"/>
    <w:rsid w:val="002A032B"/>
    <w:rsid w:val="002A09BB"/>
    <w:rsid w:val="002A0AC5"/>
    <w:rsid w:val="002A0F8E"/>
    <w:rsid w:val="002A0FF5"/>
    <w:rsid w:val="002A1E2E"/>
    <w:rsid w:val="002A27FA"/>
    <w:rsid w:val="002A35A3"/>
    <w:rsid w:val="002A39CD"/>
    <w:rsid w:val="002A40F4"/>
    <w:rsid w:val="002A4B17"/>
    <w:rsid w:val="002A4B9A"/>
    <w:rsid w:val="002A6278"/>
    <w:rsid w:val="002A6BA0"/>
    <w:rsid w:val="002B0F7D"/>
    <w:rsid w:val="002B11D2"/>
    <w:rsid w:val="002B155B"/>
    <w:rsid w:val="002B31FE"/>
    <w:rsid w:val="002B3364"/>
    <w:rsid w:val="002B54A4"/>
    <w:rsid w:val="002B7A6C"/>
    <w:rsid w:val="002B7AFE"/>
    <w:rsid w:val="002C051C"/>
    <w:rsid w:val="002C0DEC"/>
    <w:rsid w:val="002C22AE"/>
    <w:rsid w:val="002C26CC"/>
    <w:rsid w:val="002C26F9"/>
    <w:rsid w:val="002C2E41"/>
    <w:rsid w:val="002C3771"/>
    <w:rsid w:val="002C3858"/>
    <w:rsid w:val="002C46B4"/>
    <w:rsid w:val="002C4D67"/>
    <w:rsid w:val="002C5B24"/>
    <w:rsid w:val="002C5C78"/>
    <w:rsid w:val="002C6174"/>
    <w:rsid w:val="002C7FA8"/>
    <w:rsid w:val="002D0104"/>
    <w:rsid w:val="002D0B29"/>
    <w:rsid w:val="002D0FF9"/>
    <w:rsid w:val="002D1696"/>
    <w:rsid w:val="002D21A0"/>
    <w:rsid w:val="002D2616"/>
    <w:rsid w:val="002D3343"/>
    <w:rsid w:val="002D4876"/>
    <w:rsid w:val="002D536B"/>
    <w:rsid w:val="002D5AA2"/>
    <w:rsid w:val="002E000F"/>
    <w:rsid w:val="002E03F2"/>
    <w:rsid w:val="002E0429"/>
    <w:rsid w:val="002E1115"/>
    <w:rsid w:val="002E1DB6"/>
    <w:rsid w:val="002E2B7C"/>
    <w:rsid w:val="002E332D"/>
    <w:rsid w:val="002E35E5"/>
    <w:rsid w:val="002E3DFC"/>
    <w:rsid w:val="002E4993"/>
    <w:rsid w:val="002E6212"/>
    <w:rsid w:val="002E65DA"/>
    <w:rsid w:val="002E6772"/>
    <w:rsid w:val="002E7C3E"/>
    <w:rsid w:val="002F0033"/>
    <w:rsid w:val="002F0138"/>
    <w:rsid w:val="002F0300"/>
    <w:rsid w:val="002F038B"/>
    <w:rsid w:val="002F11C4"/>
    <w:rsid w:val="002F16DD"/>
    <w:rsid w:val="002F1DBB"/>
    <w:rsid w:val="002F2A3D"/>
    <w:rsid w:val="002F2E67"/>
    <w:rsid w:val="002F4B69"/>
    <w:rsid w:val="002F4C6F"/>
    <w:rsid w:val="002F4FD8"/>
    <w:rsid w:val="002F52D5"/>
    <w:rsid w:val="002F5B8E"/>
    <w:rsid w:val="002F648F"/>
    <w:rsid w:val="002F6A1A"/>
    <w:rsid w:val="002F6EC7"/>
    <w:rsid w:val="002F6FD2"/>
    <w:rsid w:val="002F7086"/>
    <w:rsid w:val="0030059E"/>
    <w:rsid w:val="0030093C"/>
    <w:rsid w:val="003025B3"/>
    <w:rsid w:val="00305759"/>
    <w:rsid w:val="003062F7"/>
    <w:rsid w:val="003071D9"/>
    <w:rsid w:val="003076A4"/>
    <w:rsid w:val="003076D7"/>
    <w:rsid w:val="00307867"/>
    <w:rsid w:val="003079EA"/>
    <w:rsid w:val="00310899"/>
    <w:rsid w:val="003133F0"/>
    <w:rsid w:val="00313926"/>
    <w:rsid w:val="00314C4B"/>
    <w:rsid w:val="0031587D"/>
    <w:rsid w:val="00316055"/>
    <w:rsid w:val="00316107"/>
    <w:rsid w:val="0031645A"/>
    <w:rsid w:val="003167E8"/>
    <w:rsid w:val="00317920"/>
    <w:rsid w:val="00320608"/>
    <w:rsid w:val="00320A82"/>
    <w:rsid w:val="00321128"/>
    <w:rsid w:val="0032222B"/>
    <w:rsid w:val="00322351"/>
    <w:rsid w:val="003233A9"/>
    <w:rsid w:val="00323582"/>
    <w:rsid w:val="0032358F"/>
    <w:rsid w:val="00323890"/>
    <w:rsid w:val="00323AAE"/>
    <w:rsid w:val="00324251"/>
    <w:rsid w:val="0032491C"/>
    <w:rsid w:val="003250FB"/>
    <w:rsid w:val="00326686"/>
    <w:rsid w:val="00326A17"/>
    <w:rsid w:val="00327022"/>
    <w:rsid w:val="0032708B"/>
    <w:rsid w:val="00327574"/>
    <w:rsid w:val="003277AC"/>
    <w:rsid w:val="00327FF6"/>
    <w:rsid w:val="00330032"/>
    <w:rsid w:val="003308E2"/>
    <w:rsid w:val="003312E2"/>
    <w:rsid w:val="0033178B"/>
    <w:rsid w:val="00331FDF"/>
    <w:rsid w:val="003328CE"/>
    <w:rsid w:val="00332926"/>
    <w:rsid w:val="00332C1E"/>
    <w:rsid w:val="003330E8"/>
    <w:rsid w:val="003336C2"/>
    <w:rsid w:val="003350B6"/>
    <w:rsid w:val="0034051E"/>
    <w:rsid w:val="00340DF9"/>
    <w:rsid w:val="00340E2D"/>
    <w:rsid w:val="003425C4"/>
    <w:rsid w:val="003425F3"/>
    <w:rsid w:val="003426FE"/>
    <w:rsid w:val="00342E09"/>
    <w:rsid w:val="00343DAF"/>
    <w:rsid w:val="00344986"/>
    <w:rsid w:val="00344A25"/>
    <w:rsid w:val="00344BEB"/>
    <w:rsid w:val="00345334"/>
    <w:rsid w:val="003455E0"/>
    <w:rsid w:val="00346580"/>
    <w:rsid w:val="003466DB"/>
    <w:rsid w:val="0035034F"/>
    <w:rsid w:val="00350870"/>
    <w:rsid w:val="0035088D"/>
    <w:rsid w:val="00350DAB"/>
    <w:rsid w:val="003511BB"/>
    <w:rsid w:val="003513B5"/>
    <w:rsid w:val="00351CAC"/>
    <w:rsid w:val="00352004"/>
    <w:rsid w:val="0035247D"/>
    <w:rsid w:val="00355290"/>
    <w:rsid w:val="003559B3"/>
    <w:rsid w:val="0035698B"/>
    <w:rsid w:val="003579F7"/>
    <w:rsid w:val="003608A6"/>
    <w:rsid w:val="00360A4D"/>
    <w:rsid w:val="003613D4"/>
    <w:rsid w:val="003619DE"/>
    <w:rsid w:val="00363BD8"/>
    <w:rsid w:val="003640D3"/>
    <w:rsid w:val="00365E97"/>
    <w:rsid w:val="0036601D"/>
    <w:rsid w:val="003663D9"/>
    <w:rsid w:val="00367113"/>
    <w:rsid w:val="00367220"/>
    <w:rsid w:val="0036772B"/>
    <w:rsid w:val="00367F06"/>
    <w:rsid w:val="003704A2"/>
    <w:rsid w:val="00371A7E"/>
    <w:rsid w:val="00372656"/>
    <w:rsid w:val="00372BAB"/>
    <w:rsid w:val="00372BD8"/>
    <w:rsid w:val="00372BDB"/>
    <w:rsid w:val="00373350"/>
    <w:rsid w:val="003734B8"/>
    <w:rsid w:val="003735EA"/>
    <w:rsid w:val="0037459E"/>
    <w:rsid w:val="00374EEF"/>
    <w:rsid w:val="003750E2"/>
    <w:rsid w:val="00375196"/>
    <w:rsid w:val="003757B9"/>
    <w:rsid w:val="00375D95"/>
    <w:rsid w:val="0037640B"/>
    <w:rsid w:val="00377C15"/>
    <w:rsid w:val="0038109C"/>
    <w:rsid w:val="00382BA0"/>
    <w:rsid w:val="00382EC5"/>
    <w:rsid w:val="00383E6C"/>
    <w:rsid w:val="0038452F"/>
    <w:rsid w:val="0038573B"/>
    <w:rsid w:val="00386BE1"/>
    <w:rsid w:val="00387373"/>
    <w:rsid w:val="0038784A"/>
    <w:rsid w:val="0039042F"/>
    <w:rsid w:val="0039048F"/>
    <w:rsid w:val="003933D6"/>
    <w:rsid w:val="00393FCF"/>
    <w:rsid w:val="00395D7B"/>
    <w:rsid w:val="00395DC4"/>
    <w:rsid w:val="00395E68"/>
    <w:rsid w:val="00396F6D"/>
    <w:rsid w:val="003A0BF2"/>
    <w:rsid w:val="003A11CF"/>
    <w:rsid w:val="003A1D61"/>
    <w:rsid w:val="003A2ADF"/>
    <w:rsid w:val="003A2E81"/>
    <w:rsid w:val="003A3A51"/>
    <w:rsid w:val="003A43C9"/>
    <w:rsid w:val="003A4735"/>
    <w:rsid w:val="003A4EE0"/>
    <w:rsid w:val="003A52EA"/>
    <w:rsid w:val="003A57C1"/>
    <w:rsid w:val="003A58B1"/>
    <w:rsid w:val="003A647C"/>
    <w:rsid w:val="003A7359"/>
    <w:rsid w:val="003B00AB"/>
    <w:rsid w:val="003B1854"/>
    <w:rsid w:val="003B195C"/>
    <w:rsid w:val="003B2AEA"/>
    <w:rsid w:val="003B34FC"/>
    <w:rsid w:val="003B3F8C"/>
    <w:rsid w:val="003B4325"/>
    <w:rsid w:val="003B473D"/>
    <w:rsid w:val="003B55EC"/>
    <w:rsid w:val="003B5EA9"/>
    <w:rsid w:val="003B6173"/>
    <w:rsid w:val="003B746D"/>
    <w:rsid w:val="003B7AAC"/>
    <w:rsid w:val="003C02C6"/>
    <w:rsid w:val="003C254D"/>
    <w:rsid w:val="003C3080"/>
    <w:rsid w:val="003C3588"/>
    <w:rsid w:val="003C3786"/>
    <w:rsid w:val="003C42F9"/>
    <w:rsid w:val="003C4BBE"/>
    <w:rsid w:val="003C5171"/>
    <w:rsid w:val="003C5BD8"/>
    <w:rsid w:val="003C5FB9"/>
    <w:rsid w:val="003C79F6"/>
    <w:rsid w:val="003D051A"/>
    <w:rsid w:val="003D0F2B"/>
    <w:rsid w:val="003D1090"/>
    <w:rsid w:val="003D1EA5"/>
    <w:rsid w:val="003D21CC"/>
    <w:rsid w:val="003D244F"/>
    <w:rsid w:val="003D2479"/>
    <w:rsid w:val="003D292F"/>
    <w:rsid w:val="003D2C66"/>
    <w:rsid w:val="003D2E67"/>
    <w:rsid w:val="003D50E1"/>
    <w:rsid w:val="003D53FD"/>
    <w:rsid w:val="003D5A99"/>
    <w:rsid w:val="003D5F7F"/>
    <w:rsid w:val="003D61C4"/>
    <w:rsid w:val="003D6246"/>
    <w:rsid w:val="003D70AE"/>
    <w:rsid w:val="003D7F91"/>
    <w:rsid w:val="003E056C"/>
    <w:rsid w:val="003E1105"/>
    <w:rsid w:val="003E1107"/>
    <w:rsid w:val="003E12C8"/>
    <w:rsid w:val="003E1788"/>
    <w:rsid w:val="003E1B83"/>
    <w:rsid w:val="003E30D2"/>
    <w:rsid w:val="003E340D"/>
    <w:rsid w:val="003E341F"/>
    <w:rsid w:val="003E35CC"/>
    <w:rsid w:val="003E3CE2"/>
    <w:rsid w:val="003E3D2D"/>
    <w:rsid w:val="003E44DC"/>
    <w:rsid w:val="003E4B08"/>
    <w:rsid w:val="003E4FA9"/>
    <w:rsid w:val="003E5B27"/>
    <w:rsid w:val="003E65EC"/>
    <w:rsid w:val="003E69D0"/>
    <w:rsid w:val="003F05FD"/>
    <w:rsid w:val="003F0AF5"/>
    <w:rsid w:val="003F2004"/>
    <w:rsid w:val="003F2F8B"/>
    <w:rsid w:val="003F3112"/>
    <w:rsid w:val="003F378A"/>
    <w:rsid w:val="003F3DAF"/>
    <w:rsid w:val="003F603E"/>
    <w:rsid w:val="003F6A5A"/>
    <w:rsid w:val="00400641"/>
    <w:rsid w:val="004009CD"/>
    <w:rsid w:val="00401C1F"/>
    <w:rsid w:val="004026B0"/>
    <w:rsid w:val="00402F3D"/>
    <w:rsid w:val="00403CC8"/>
    <w:rsid w:val="00404C29"/>
    <w:rsid w:val="004066A2"/>
    <w:rsid w:val="00406C3A"/>
    <w:rsid w:val="00406C4D"/>
    <w:rsid w:val="00406D00"/>
    <w:rsid w:val="00407CC4"/>
    <w:rsid w:val="00411797"/>
    <w:rsid w:val="00411A45"/>
    <w:rsid w:val="0041279C"/>
    <w:rsid w:val="00413A09"/>
    <w:rsid w:val="00413B9E"/>
    <w:rsid w:val="00414CB5"/>
    <w:rsid w:val="00414FE2"/>
    <w:rsid w:val="00415B20"/>
    <w:rsid w:val="00416040"/>
    <w:rsid w:val="00416547"/>
    <w:rsid w:val="0041673B"/>
    <w:rsid w:val="00417548"/>
    <w:rsid w:val="004175F4"/>
    <w:rsid w:val="0042094E"/>
    <w:rsid w:val="004216E8"/>
    <w:rsid w:val="0042194B"/>
    <w:rsid w:val="00422D50"/>
    <w:rsid w:val="00423D76"/>
    <w:rsid w:val="00424935"/>
    <w:rsid w:val="00425287"/>
    <w:rsid w:val="00426969"/>
    <w:rsid w:val="00427376"/>
    <w:rsid w:val="004301A2"/>
    <w:rsid w:val="00430BDA"/>
    <w:rsid w:val="00431C89"/>
    <w:rsid w:val="00431D37"/>
    <w:rsid w:val="004331DD"/>
    <w:rsid w:val="00433DB7"/>
    <w:rsid w:val="004348E4"/>
    <w:rsid w:val="004357E2"/>
    <w:rsid w:val="00435E10"/>
    <w:rsid w:val="00435E27"/>
    <w:rsid w:val="00437CF1"/>
    <w:rsid w:val="00440375"/>
    <w:rsid w:val="00440F67"/>
    <w:rsid w:val="00441197"/>
    <w:rsid w:val="004416FA"/>
    <w:rsid w:val="0044224C"/>
    <w:rsid w:val="00442FD6"/>
    <w:rsid w:val="0044353E"/>
    <w:rsid w:val="00443C5C"/>
    <w:rsid w:val="00444800"/>
    <w:rsid w:val="00444F98"/>
    <w:rsid w:val="00444FE7"/>
    <w:rsid w:val="0044544F"/>
    <w:rsid w:val="004460B2"/>
    <w:rsid w:val="0044645A"/>
    <w:rsid w:val="004465AA"/>
    <w:rsid w:val="00446CBA"/>
    <w:rsid w:val="00447586"/>
    <w:rsid w:val="00447F92"/>
    <w:rsid w:val="00450088"/>
    <w:rsid w:val="004521E3"/>
    <w:rsid w:val="004523B5"/>
    <w:rsid w:val="004525BC"/>
    <w:rsid w:val="004525CF"/>
    <w:rsid w:val="00453405"/>
    <w:rsid w:val="00454A9C"/>
    <w:rsid w:val="004568F0"/>
    <w:rsid w:val="00456FDA"/>
    <w:rsid w:val="0045790C"/>
    <w:rsid w:val="00457EA7"/>
    <w:rsid w:val="00460A58"/>
    <w:rsid w:val="00460F18"/>
    <w:rsid w:val="0046141C"/>
    <w:rsid w:val="00462A32"/>
    <w:rsid w:val="00462CCD"/>
    <w:rsid w:val="00463DE8"/>
    <w:rsid w:val="00463ED6"/>
    <w:rsid w:val="0046638A"/>
    <w:rsid w:val="00466C15"/>
    <w:rsid w:val="00466F5A"/>
    <w:rsid w:val="00467610"/>
    <w:rsid w:val="00470774"/>
    <w:rsid w:val="00470AD1"/>
    <w:rsid w:val="00470CEA"/>
    <w:rsid w:val="00472167"/>
    <w:rsid w:val="00472DCA"/>
    <w:rsid w:val="00474260"/>
    <w:rsid w:val="0047432F"/>
    <w:rsid w:val="004746C1"/>
    <w:rsid w:val="0047539D"/>
    <w:rsid w:val="0047579A"/>
    <w:rsid w:val="00475DCE"/>
    <w:rsid w:val="0047688B"/>
    <w:rsid w:val="004800B1"/>
    <w:rsid w:val="0048155E"/>
    <w:rsid w:val="004815AF"/>
    <w:rsid w:val="004844AE"/>
    <w:rsid w:val="00484EA8"/>
    <w:rsid w:val="00485FC5"/>
    <w:rsid w:val="00486DED"/>
    <w:rsid w:val="004873D0"/>
    <w:rsid w:val="00490598"/>
    <w:rsid w:val="00492A9D"/>
    <w:rsid w:val="00492EBF"/>
    <w:rsid w:val="0049351F"/>
    <w:rsid w:val="00494DA6"/>
    <w:rsid w:val="00496328"/>
    <w:rsid w:val="004971D9"/>
    <w:rsid w:val="00497627"/>
    <w:rsid w:val="00497C27"/>
    <w:rsid w:val="004A05BA"/>
    <w:rsid w:val="004A0B76"/>
    <w:rsid w:val="004A1A55"/>
    <w:rsid w:val="004A2014"/>
    <w:rsid w:val="004A2FBF"/>
    <w:rsid w:val="004A338E"/>
    <w:rsid w:val="004A34A6"/>
    <w:rsid w:val="004A485D"/>
    <w:rsid w:val="004A4D33"/>
    <w:rsid w:val="004A5398"/>
    <w:rsid w:val="004A6E3D"/>
    <w:rsid w:val="004A73A1"/>
    <w:rsid w:val="004A7A9F"/>
    <w:rsid w:val="004B1BA3"/>
    <w:rsid w:val="004B2746"/>
    <w:rsid w:val="004B30E1"/>
    <w:rsid w:val="004B49A3"/>
    <w:rsid w:val="004B6208"/>
    <w:rsid w:val="004B666A"/>
    <w:rsid w:val="004B6F5D"/>
    <w:rsid w:val="004B7407"/>
    <w:rsid w:val="004B793B"/>
    <w:rsid w:val="004B7A73"/>
    <w:rsid w:val="004C0947"/>
    <w:rsid w:val="004C0EB5"/>
    <w:rsid w:val="004C14B0"/>
    <w:rsid w:val="004C178F"/>
    <w:rsid w:val="004C1A27"/>
    <w:rsid w:val="004C25B1"/>
    <w:rsid w:val="004C3143"/>
    <w:rsid w:val="004C349E"/>
    <w:rsid w:val="004C3B08"/>
    <w:rsid w:val="004C544B"/>
    <w:rsid w:val="004C63B2"/>
    <w:rsid w:val="004C647A"/>
    <w:rsid w:val="004C7D5F"/>
    <w:rsid w:val="004D0572"/>
    <w:rsid w:val="004D16B7"/>
    <w:rsid w:val="004D1A75"/>
    <w:rsid w:val="004D1DD9"/>
    <w:rsid w:val="004D1E1C"/>
    <w:rsid w:val="004D2322"/>
    <w:rsid w:val="004D2376"/>
    <w:rsid w:val="004D3161"/>
    <w:rsid w:val="004D44E5"/>
    <w:rsid w:val="004D47AD"/>
    <w:rsid w:val="004D4BD1"/>
    <w:rsid w:val="004D5241"/>
    <w:rsid w:val="004D5CD6"/>
    <w:rsid w:val="004D63EC"/>
    <w:rsid w:val="004D6BD0"/>
    <w:rsid w:val="004D7251"/>
    <w:rsid w:val="004D7F71"/>
    <w:rsid w:val="004E1313"/>
    <w:rsid w:val="004E1A6B"/>
    <w:rsid w:val="004E1FCA"/>
    <w:rsid w:val="004E2471"/>
    <w:rsid w:val="004E2982"/>
    <w:rsid w:val="004E38BD"/>
    <w:rsid w:val="004E3D5B"/>
    <w:rsid w:val="004E4F46"/>
    <w:rsid w:val="004E546B"/>
    <w:rsid w:val="004E5A96"/>
    <w:rsid w:val="004E5CDB"/>
    <w:rsid w:val="004E5E5D"/>
    <w:rsid w:val="004E6224"/>
    <w:rsid w:val="004E6B30"/>
    <w:rsid w:val="004E6D99"/>
    <w:rsid w:val="004F04CB"/>
    <w:rsid w:val="004F0EA3"/>
    <w:rsid w:val="004F1805"/>
    <w:rsid w:val="004F29AB"/>
    <w:rsid w:val="004F29F2"/>
    <w:rsid w:val="004F313C"/>
    <w:rsid w:val="004F4392"/>
    <w:rsid w:val="004F5230"/>
    <w:rsid w:val="004F7942"/>
    <w:rsid w:val="004F7AD4"/>
    <w:rsid w:val="004F7B71"/>
    <w:rsid w:val="005008E4"/>
    <w:rsid w:val="00500E47"/>
    <w:rsid w:val="00501288"/>
    <w:rsid w:val="00502F56"/>
    <w:rsid w:val="00503009"/>
    <w:rsid w:val="00503033"/>
    <w:rsid w:val="0050345B"/>
    <w:rsid w:val="0050345D"/>
    <w:rsid w:val="005034EE"/>
    <w:rsid w:val="00503715"/>
    <w:rsid w:val="005041E2"/>
    <w:rsid w:val="0050444D"/>
    <w:rsid w:val="00504C35"/>
    <w:rsid w:val="00505D14"/>
    <w:rsid w:val="005063AA"/>
    <w:rsid w:val="00506B95"/>
    <w:rsid w:val="00507440"/>
    <w:rsid w:val="005079C9"/>
    <w:rsid w:val="00510C85"/>
    <w:rsid w:val="00510F4C"/>
    <w:rsid w:val="00511532"/>
    <w:rsid w:val="00511936"/>
    <w:rsid w:val="0051199E"/>
    <w:rsid w:val="005122FE"/>
    <w:rsid w:val="00513047"/>
    <w:rsid w:val="0051374E"/>
    <w:rsid w:val="00513ECD"/>
    <w:rsid w:val="00514175"/>
    <w:rsid w:val="005146DA"/>
    <w:rsid w:val="00515691"/>
    <w:rsid w:val="00517266"/>
    <w:rsid w:val="00517642"/>
    <w:rsid w:val="00517744"/>
    <w:rsid w:val="00520755"/>
    <w:rsid w:val="0052079D"/>
    <w:rsid w:val="005212A2"/>
    <w:rsid w:val="00521F36"/>
    <w:rsid w:val="005223CE"/>
    <w:rsid w:val="005242AC"/>
    <w:rsid w:val="00524313"/>
    <w:rsid w:val="00524662"/>
    <w:rsid w:val="005247EB"/>
    <w:rsid w:val="00525346"/>
    <w:rsid w:val="005254FF"/>
    <w:rsid w:val="0052735C"/>
    <w:rsid w:val="00530392"/>
    <w:rsid w:val="00530B3A"/>
    <w:rsid w:val="005316C7"/>
    <w:rsid w:val="00532A90"/>
    <w:rsid w:val="00534A1A"/>
    <w:rsid w:val="005354F8"/>
    <w:rsid w:val="00536B62"/>
    <w:rsid w:val="005370BC"/>
    <w:rsid w:val="0053779D"/>
    <w:rsid w:val="00541279"/>
    <w:rsid w:val="00541F22"/>
    <w:rsid w:val="00544B73"/>
    <w:rsid w:val="00544F5E"/>
    <w:rsid w:val="005468D6"/>
    <w:rsid w:val="00547453"/>
    <w:rsid w:val="00547C5C"/>
    <w:rsid w:val="00550F71"/>
    <w:rsid w:val="00551C83"/>
    <w:rsid w:val="00551DC1"/>
    <w:rsid w:val="00553B07"/>
    <w:rsid w:val="0055453C"/>
    <w:rsid w:val="0055609C"/>
    <w:rsid w:val="005565E8"/>
    <w:rsid w:val="005579DE"/>
    <w:rsid w:val="0056004F"/>
    <w:rsid w:val="00561301"/>
    <w:rsid w:val="0056133E"/>
    <w:rsid w:val="0056138F"/>
    <w:rsid w:val="00562675"/>
    <w:rsid w:val="0056307A"/>
    <w:rsid w:val="005645F7"/>
    <w:rsid w:val="00564D23"/>
    <w:rsid w:val="0056567C"/>
    <w:rsid w:val="0056604D"/>
    <w:rsid w:val="00567B30"/>
    <w:rsid w:val="0057021F"/>
    <w:rsid w:val="0057146E"/>
    <w:rsid w:val="005722C7"/>
    <w:rsid w:val="00572672"/>
    <w:rsid w:val="00573BFE"/>
    <w:rsid w:val="00574381"/>
    <w:rsid w:val="00574E25"/>
    <w:rsid w:val="00576EEC"/>
    <w:rsid w:val="00580C6B"/>
    <w:rsid w:val="00581779"/>
    <w:rsid w:val="0058261E"/>
    <w:rsid w:val="005826FB"/>
    <w:rsid w:val="00584391"/>
    <w:rsid w:val="00584567"/>
    <w:rsid w:val="00584BDD"/>
    <w:rsid w:val="005850A6"/>
    <w:rsid w:val="0058542C"/>
    <w:rsid w:val="005861FA"/>
    <w:rsid w:val="005878F8"/>
    <w:rsid w:val="00587BEE"/>
    <w:rsid w:val="00587E34"/>
    <w:rsid w:val="00591BF9"/>
    <w:rsid w:val="0059265E"/>
    <w:rsid w:val="00592AA0"/>
    <w:rsid w:val="00593594"/>
    <w:rsid w:val="00593630"/>
    <w:rsid w:val="00594DE2"/>
    <w:rsid w:val="00595907"/>
    <w:rsid w:val="00595CDC"/>
    <w:rsid w:val="005A0A1C"/>
    <w:rsid w:val="005A0B92"/>
    <w:rsid w:val="005A0D25"/>
    <w:rsid w:val="005A1147"/>
    <w:rsid w:val="005A1AC0"/>
    <w:rsid w:val="005A26D9"/>
    <w:rsid w:val="005A295B"/>
    <w:rsid w:val="005A3107"/>
    <w:rsid w:val="005A4B2E"/>
    <w:rsid w:val="005A5D02"/>
    <w:rsid w:val="005A5EB0"/>
    <w:rsid w:val="005A620A"/>
    <w:rsid w:val="005A6EB3"/>
    <w:rsid w:val="005A72B6"/>
    <w:rsid w:val="005A784B"/>
    <w:rsid w:val="005A7D68"/>
    <w:rsid w:val="005B086F"/>
    <w:rsid w:val="005B1AE6"/>
    <w:rsid w:val="005B5969"/>
    <w:rsid w:val="005B5D13"/>
    <w:rsid w:val="005B611E"/>
    <w:rsid w:val="005B66BE"/>
    <w:rsid w:val="005B715F"/>
    <w:rsid w:val="005B7DD7"/>
    <w:rsid w:val="005B7EC7"/>
    <w:rsid w:val="005C134F"/>
    <w:rsid w:val="005C1DE3"/>
    <w:rsid w:val="005C2172"/>
    <w:rsid w:val="005C2365"/>
    <w:rsid w:val="005C2BA5"/>
    <w:rsid w:val="005C2D4F"/>
    <w:rsid w:val="005C31E3"/>
    <w:rsid w:val="005C4147"/>
    <w:rsid w:val="005C4DC4"/>
    <w:rsid w:val="005C4F37"/>
    <w:rsid w:val="005C522A"/>
    <w:rsid w:val="005C5715"/>
    <w:rsid w:val="005C6356"/>
    <w:rsid w:val="005C7BC3"/>
    <w:rsid w:val="005D10D0"/>
    <w:rsid w:val="005D10E1"/>
    <w:rsid w:val="005D1ECA"/>
    <w:rsid w:val="005D5D2B"/>
    <w:rsid w:val="005D63B6"/>
    <w:rsid w:val="005D6822"/>
    <w:rsid w:val="005D73F0"/>
    <w:rsid w:val="005D7661"/>
    <w:rsid w:val="005D7BA6"/>
    <w:rsid w:val="005D7F16"/>
    <w:rsid w:val="005E00A7"/>
    <w:rsid w:val="005E08E1"/>
    <w:rsid w:val="005E1506"/>
    <w:rsid w:val="005E1AF1"/>
    <w:rsid w:val="005E2BAA"/>
    <w:rsid w:val="005E40E4"/>
    <w:rsid w:val="005E4349"/>
    <w:rsid w:val="005E4CB0"/>
    <w:rsid w:val="005E53FF"/>
    <w:rsid w:val="005E6041"/>
    <w:rsid w:val="005E7186"/>
    <w:rsid w:val="005E7226"/>
    <w:rsid w:val="005E7BD8"/>
    <w:rsid w:val="005F00F0"/>
    <w:rsid w:val="005F039D"/>
    <w:rsid w:val="005F06AC"/>
    <w:rsid w:val="005F15E9"/>
    <w:rsid w:val="005F298F"/>
    <w:rsid w:val="005F2E6A"/>
    <w:rsid w:val="005F31D8"/>
    <w:rsid w:val="005F588A"/>
    <w:rsid w:val="005F6E87"/>
    <w:rsid w:val="005F75C6"/>
    <w:rsid w:val="00600174"/>
    <w:rsid w:val="00604F12"/>
    <w:rsid w:val="0060586F"/>
    <w:rsid w:val="00606352"/>
    <w:rsid w:val="00606462"/>
    <w:rsid w:val="00606560"/>
    <w:rsid w:val="006076DA"/>
    <w:rsid w:val="0061071C"/>
    <w:rsid w:val="00610DEC"/>
    <w:rsid w:val="006129A5"/>
    <w:rsid w:val="00612A8F"/>
    <w:rsid w:val="00614E77"/>
    <w:rsid w:val="00616644"/>
    <w:rsid w:val="0062062D"/>
    <w:rsid w:val="0062078A"/>
    <w:rsid w:val="00621446"/>
    <w:rsid w:val="00622019"/>
    <w:rsid w:val="00624DD7"/>
    <w:rsid w:val="00625144"/>
    <w:rsid w:val="006253E9"/>
    <w:rsid w:val="0062542C"/>
    <w:rsid w:val="006266CB"/>
    <w:rsid w:val="0062692D"/>
    <w:rsid w:val="00626CA3"/>
    <w:rsid w:val="00626D31"/>
    <w:rsid w:val="00626D8C"/>
    <w:rsid w:val="00627049"/>
    <w:rsid w:val="006270E8"/>
    <w:rsid w:val="0063089A"/>
    <w:rsid w:val="00630CEE"/>
    <w:rsid w:val="0063206D"/>
    <w:rsid w:val="00634975"/>
    <w:rsid w:val="00634DF2"/>
    <w:rsid w:val="006353DB"/>
    <w:rsid w:val="006356A4"/>
    <w:rsid w:val="00635D9C"/>
    <w:rsid w:val="00636FF6"/>
    <w:rsid w:val="00637029"/>
    <w:rsid w:val="00637CE9"/>
    <w:rsid w:val="006410B7"/>
    <w:rsid w:val="0064141A"/>
    <w:rsid w:val="00641AB8"/>
    <w:rsid w:val="00641E2C"/>
    <w:rsid w:val="00642A0F"/>
    <w:rsid w:val="00642D66"/>
    <w:rsid w:val="00642FFA"/>
    <w:rsid w:val="0064316F"/>
    <w:rsid w:val="006434DB"/>
    <w:rsid w:val="0064375D"/>
    <w:rsid w:val="006437D5"/>
    <w:rsid w:val="00643AC8"/>
    <w:rsid w:val="006457E3"/>
    <w:rsid w:val="006457FD"/>
    <w:rsid w:val="00645B8D"/>
    <w:rsid w:val="0064652A"/>
    <w:rsid w:val="006469FF"/>
    <w:rsid w:val="00646BD1"/>
    <w:rsid w:val="0064749B"/>
    <w:rsid w:val="0065162A"/>
    <w:rsid w:val="00651653"/>
    <w:rsid w:val="0065207D"/>
    <w:rsid w:val="00652E6A"/>
    <w:rsid w:val="00660C77"/>
    <w:rsid w:val="00661B1F"/>
    <w:rsid w:val="00661CA8"/>
    <w:rsid w:val="00663AFD"/>
    <w:rsid w:val="00664313"/>
    <w:rsid w:val="00664F70"/>
    <w:rsid w:val="00665065"/>
    <w:rsid w:val="00665BBA"/>
    <w:rsid w:val="0066697D"/>
    <w:rsid w:val="00666FE3"/>
    <w:rsid w:val="00667935"/>
    <w:rsid w:val="00667ED2"/>
    <w:rsid w:val="00670A5E"/>
    <w:rsid w:val="00670A61"/>
    <w:rsid w:val="00670ACA"/>
    <w:rsid w:val="006710CE"/>
    <w:rsid w:val="0067162C"/>
    <w:rsid w:val="00671752"/>
    <w:rsid w:val="00672921"/>
    <w:rsid w:val="00673B7A"/>
    <w:rsid w:val="00674A52"/>
    <w:rsid w:val="00674CC0"/>
    <w:rsid w:val="006753A6"/>
    <w:rsid w:val="00675C28"/>
    <w:rsid w:val="006762DD"/>
    <w:rsid w:val="00676391"/>
    <w:rsid w:val="0067673A"/>
    <w:rsid w:val="00676812"/>
    <w:rsid w:val="00676C5F"/>
    <w:rsid w:val="00676FCB"/>
    <w:rsid w:val="00681164"/>
    <w:rsid w:val="0068121A"/>
    <w:rsid w:val="00681944"/>
    <w:rsid w:val="006819D4"/>
    <w:rsid w:val="00682165"/>
    <w:rsid w:val="00682A2A"/>
    <w:rsid w:val="00682FD9"/>
    <w:rsid w:val="006838DC"/>
    <w:rsid w:val="00684CD5"/>
    <w:rsid w:val="0068504D"/>
    <w:rsid w:val="00687F0A"/>
    <w:rsid w:val="00690D3C"/>
    <w:rsid w:val="00690E67"/>
    <w:rsid w:val="00691F09"/>
    <w:rsid w:val="006924DB"/>
    <w:rsid w:val="00692975"/>
    <w:rsid w:val="00692A90"/>
    <w:rsid w:val="00693990"/>
    <w:rsid w:val="00693FB3"/>
    <w:rsid w:val="006942A6"/>
    <w:rsid w:val="00694A8F"/>
    <w:rsid w:val="00694F4D"/>
    <w:rsid w:val="00695494"/>
    <w:rsid w:val="00695590"/>
    <w:rsid w:val="00695B90"/>
    <w:rsid w:val="00696510"/>
    <w:rsid w:val="0069729B"/>
    <w:rsid w:val="0069776F"/>
    <w:rsid w:val="006A0965"/>
    <w:rsid w:val="006A0BA0"/>
    <w:rsid w:val="006A0D4B"/>
    <w:rsid w:val="006A136D"/>
    <w:rsid w:val="006A25B8"/>
    <w:rsid w:val="006A36C9"/>
    <w:rsid w:val="006A3707"/>
    <w:rsid w:val="006A46AC"/>
    <w:rsid w:val="006A4AF3"/>
    <w:rsid w:val="006A4C7F"/>
    <w:rsid w:val="006A4FA6"/>
    <w:rsid w:val="006A56F6"/>
    <w:rsid w:val="006A6424"/>
    <w:rsid w:val="006A78D9"/>
    <w:rsid w:val="006B0606"/>
    <w:rsid w:val="006B090A"/>
    <w:rsid w:val="006B0959"/>
    <w:rsid w:val="006B0EF7"/>
    <w:rsid w:val="006B3AA9"/>
    <w:rsid w:val="006B6169"/>
    <w:rsid w:val="006B6267"/>
    <w:rsid w:val="006B68AF"/>
    <w:rsid w:val="006B79B9"/>
    <w:rsid w:val="006B7BEE"/>
    <w:rsid w:val="006C002F"/>
    <w:rsid w:val="006C21A7"/>
    <w:rsid w:val="006C4E09"/>
    <w:rsid w:val="006C4FD6"/>
    <w:rsid w:val="006C5425"/>
    <w:rsid w:val="006C5939"/>
    <w:rsid w:val="006C5CF1"/>
    <w:rsid w:val="006C7D33"/>
    <w:rsid w:val="006C7DF6"/>
    <w:rsid w:val="006D11A5"/>
    <w:rsid w:val="006D11AE"/>
    <w:rsid w:val="006D18BA"/>
    <w:rsid w:val="006D1BDD"/>
    <w:rsid w:val="006D2159"/>
    <w:rsid w:val="006D493F"/>
    <w:rsid w:val="006D52B9"/>
    <w:rsid w:val="006E0052"/>
    <w:rsid w:val="006E00F8"/>
    <w:rsid w:val="006E0271"/>
    <w:rsid w:val="006E0401"/>
    <w:rsid w:val="006E05D4"/>
    <w:rsid w:val="006E0B44"/>
    <w:rsid w:val="006E0F8C"/>
    <w:rsid w:val="006E1E60"/>
    <w:rsid w:val="006E2EFC"/>
    <w:rsid w:val="006E2FBF"/>
    <w:rsid w:val="006E33B6"/>
    <w:rsid w:val="006E4CB7"/>
    <w:rsid w:val="006F1146"/>
    <w:rsid w:val="006F285D"/>
    <w:rsid w:val="006F2B4E"/>
    <w:rsid w:val="006F3204"/>
    <w:rsid w:val="006F32BD"/>
    <w:rsid w:val="006F3E1C"/>
    <w:rsid w:val="006F5CAD"/>
    <w:rsid w:val="006F6FCE"/>
    <w:rsid w:val="006F7537"/>
    <w:rsid w:val="006F7725"/>
    <w:rsid w:val="006F7991"/>
    <w:rsid w:val="0070021C"/>
    <w:rsid w:val="00701592"/>
    <w:rsid w:val="00701645"/>
    <w:rsid w:val="00702EC9"/>
    <w:rsid w:val="007044F1"/>
    <w:rsid w:val="00704800"/>
    <w:rsid w:val="0070492D"/>
    <w:rsid w:val="00705538"/>
    <w:rsid w:val="00705746"/>
    <w:rsid w:val="007058E2"/>
    <w:rsid w:val="007070A1"/>
    <w:rsid w:val="0070718E"/>
    <w:rsid w:val="0071049D"/>
    <w:rsid w:val="0071124A"/>
    <w:rsid w:val="00711563"/>
    <w:rsid w:val="00711BBE"/>
    <w:rsid w:val="00711BEC"/>
    <w:rsid w:val="00711DAB"/>
    <w:rsid w:val="00712697"/>
    <w:rsid w:val="007131F1"/>
    <w:rsid w:val="00713FD9"/>
    <w:rsid w:val="00717AAE"/>
    <w:rsid w:val="0072038C"/>
    <w:rsid w:val="00720A09"/>
    <w:rsid w:val="007211A8"/>
    <w:rsid w:val="00721D94"/>
    <w:rsid w:val="007220D5"/>
    <w:rsid w:val="00722B1E"/>
    <w:rsid w:val="0072496B"/>
    <w:rsid w:val="00724A4B"/>
    <w:rsid w:val="007264FE"/>
    <w:rsid w:val="007268DA"/>
    <w:rsid w:val="00726E44"/>
    <w:rsid w:val="00727243"/>
    <w:rsid w:val="00730A3E"/>
    <w:rsid w:val="00732B2B"/>
    <w:rsid w:val="00733480"/>
    <w:rsid w:val="00733579"/>
    <w:rsid w:val="0073373B"/>
    <w:rsid w:val="007347FA"/>
    <w:rsid w:val="00735470"/>
    <w:rsid w:val="0073630C"/>
    <w:rsid w:val="0073663A"/>
    <w:rsid w:val="0073694D"/>
    <w:rsid w:val="007376C8"/>
    <w:rsid w:val="0074165F"/>
    <w:rsid w:val="00741A62"/>
    <w:rsid w:val="00742A76"/>
    <w:rsid w:val="0074301D"/>
    <w:rsid w:val="00743420"/>
    <w:rsid w:val="00743D35"/>
    <w:rsid w:val="007461D5"/>
    <w:rsid w:val="0074687F"/>
    <w:rsid w:val="00746CB6"/>
    <w:rsid w:val="00750B7A"/>
    <w:rsid w:val="00750CF7"/>
    <w:rsid w:val="007519CB"/>
    <w:rsid w:val="0075343D"/>
    <w:rsid w:val="00754D44"/>
    <w:rsid w:val="0075629A"/>
    <w:rsid w:val="00757284"/>
    <w:rsid w:val="00757476"/>
    <w:rsid w:val="007577D3"/>
    <w:rsid w:val="00761F1D"/>
    <w:rsid w:val="007624F7"/>
    <w:rsid w:val="007627C7"/>
    <w:rsid w:val="00763AD1"/>
    <w:rsid w:val="007650D0"/>
    <w:rsid w:val="00765F5C"/>
    <w:rsid w:val="007675CA"/>
    <w:rsid w:val="0077053A"/>
    <w:rsid w:val="007707F0"/>
    <w:rsid w:val="00772EEA"/>
    <w:rsid w:val="007731DF"/>
    <w:rsid w:val="007731ED"/>
    <w:rsid w:val="007737F6"/>
    <w:rsid w:val="00774140"/>
    <w:rsid w:val="00774B8F"/>
    <w:rsid w:val="0077579B"/>
    <w:rsid w:val="00776E0A"/>
    <w:rsid w:val="00776FE5"/>
    <w:rsid w:val="007800E6"/>
    <w:rsid w:val="00780630"/>
    <w:rsid w:val="00780E9E"/>
    <w:rsid w:val="00781AAB"/>
    <w:rsid w:val="007821B2"/>
    <w:rsid w:val="007823B0"/>
    <w:rsid w:val="00782746"/>
    <w:rsid w:val="00782C53"/>
    <w:rsid w:val="00784711"/>
    <w:rsid w:val="00785EE3"/>
    <w:rsid w:val="00787309"/>
    <w:rsid w:val="00790E17"/>
    <w:rsid w:val="00792551"/>
    <w:rsid w:val="00792EF2"/>
    <w:rsid w:val="007938AD"/>
    <w:rsid w:val="00793B3C"/>
    <w:rsid w:val="0079552F"/>
    <w:rsid w:val="00795772"/>
    <w:rsid w:val="0079586C"/>
    <w:rsid w:val="00795B65"/>
    <w:rsid w:val="00795B7E"/>
    <w:rsid w:val="007964A3"/>
    <w:rsid w:val="00796691"/>
    <w:rsid w:val="0079728F"/>
    <w:rsid w:val="007A0092"/>
    <w:rsid w:val="007A0ABF"/>
    <w:rsid w:val="007A1989"/>
    <w:rsid w:val="007A1CA7"/>
    <w:rsid w:val="007A1D1C"/>
    <w:rsid w:val="007A273C"/>
    <w:rsid w:val="007A3B09"/>
    <w:rsid w:val="007A4166"/>
    <w:rsid w:val="007A431C"/>
    <w:rsid w:val="007A49E2"/>
    <w:rsid w:val="007A4AA9"/>
    <w:rsid w:val="007A529D"/>
    <w:rsid w:val="007A69EC"/>
    <w:rsid w:val="007A6F75"/>
    <w:rsid w:val="007A729C"/>
    <w:rsid w:val="007A7EAB"/>
    <w:rsid w:val="007A7FBE"/>
    <w:rsid w:val="007B0636"/>
    <w:rsid w:val="007B0690"/>
    <w:rsid w:val="007B14C1"/>
    <w:rsid w:val="007B1794"/>
    <w:rsid w:val="007B2517"/>
    <w:rsid w:val="007B2637"/>
    <w:rsid w:val="007B3309"/>
    <w:rsid w:val="007B41DA"/>
    <w:rsid w:val="007B451C"/>
    <w:rsid w:val="007B4807"/>
    <w:rsid w:val="007B48F3"/>
    <w:rsid w:val="007B4B57"/>
    <w:rsid w:val="007B6518"/>
    <w:rsid w:val="007B6B10"/>
    <w:rsid w:val="007B6D9F"/>
    <w:rsid w:val="007B7E2F"/>
    <w:rsid w:val="007B7F31"/>
    <w:rsid w:val="007B7F57"/>
    <w:rsid w:val="007C3870"/>
    <w:rsid w:val="007C4F4C"/>
    <w:rsid w:val="007C505A"/>
    <w:rsid w:val="007C557C"/>
    <w:rsid w:val="007C6B3F"/>
    <w:rsid w:val="007C6F97"/>
    <w:rsid w:val="007C72F2"/>
    <w:rsid w:val="007C740F"/>
    <w:rsid w:val="007C7459"/>
    <w:rsid w:val="007C768F"/>
    <w:rsid w:val="007C7B51"/>
    <w:rsid w:val="007C7E06"/>
    <w:rsid w:val="007D0669"/>
    <w:rsid w:val="007D0679"/>
    <w:rsid w:val="007D142A"/>
    <w:rsid w:val="007D1F11"/>
    <w:rsid w:val="007D2AF7"/>
    <w:rsid w:val="007D2B95"/>
    <w:rsid w:val="007D3523"/>
    <w:rsid w:val="007D3AFD"/>
    <w:rsid w:val="007D4453"/>
    <w:rsid w:val="007D48EB"/>
    <w:rsid w:val="007D49FB"/>
    <w:rsid w:val="007D4B92"/>
    <w:rsid w:val="007D516B"/>
    <w:rsid w:val="007D57E1"/>
    <w:rsid w:val="007D596A"/>
    <w:rsid w:val="007D59CD"/>
    <w:rsid w:val="007D731C"/>
    <w:rsid w:val="007D73E4"/>
    <w:rsid w:val="007D7551"/>
    <w:rsid w:val="007D78F1"/>
    <w:rsid w:val="007D7918"/>
    <w:rsid w:val="007D7BCD"/>
    <w:rsid w:val="007D7C26"/>
    <w:rsid w:val="007E0000"/>
    <w:rsid w:val="007E039A"/>
    <w:rsid w:val="007E1B87"/>
    <w:rsid w:val="007E3082"/>
    <w:rsid w:val="007E7BC8"/>
    <w:rsid w:val="007F0272"/>
    <w:rsid w:val="007F0462"/>
    <w:rsid w:val="007F0C0C"/>
    <w:rsid w:val="007F14CC"/>
    <w:rsid w:val="007F3B76"/>
    <w:rsid w:val="007F557D"/>
    <w:rsid w:val="007F56F0"/>
    <w:rsid w:val="007F5BC4"/>
    <w:rsid w:val="007F71D3"/>
    <w:rsid w:val="007F7690"/>
    <w:rsid w:val="007F7CF5"/>
    <w:rsid w:val="007F7FFA"/>
    <w:rsid w:val="00803CB6"/>
    <w:rsid w:val="00803E23"/>
    <w:rsid w:val="00804431"/>
    <w:rsid w:val="008061CE"/>
    <w:rsid w:val="00806298"/>
    <w:rsid w:val="0080679F"/>
    <w:rsid w:val="008100FE"/>
    <w:rsid w:val="008108D7"/>
    <w:rsid w:val="008114F2"/>
    <w:rsid w:val="008117D7"/>
    <w:rsid w:val="008121DB"/>
    <w:rsid w:val="0081237B"/>
    <w:rsid w:val="0081248D"/>
    <w:rsid w:val="00812AB5"/>
    <w:rsid w:val="00813304"/>
    <w:rsid w:val="00815600"/>
    <w:rsid w:val="00815845"/>
    <w:rsid w:val="0081586E"/>
    <w:rsid w:val="00815E66"/>
    <w:rsid w:val="0081621A"/>
    <w:rsid w:val="0081627A"/>
    <w:rsid w:val="008163AF"/>
    <w:rsid w:val="00816AB7"/>
    <w:rsid w:val="00817182"/>
    <w:rsid w:val="008171D5"/>
    <w:rsid w:val="00817EFE"/>
    <w:rsid w:val="00820587"/>
    <w:rsid w:val="0082069E"/>
    <w:rsid w:val="00820D45"/>
    <w:rsid w:val="00821616"/>
    <w:rsid w:val="00821D76"/>
    <w:rsid w:val="00822198"/>
    <w:rsid w:val="008223C9"/>
    <w:rsid w:val="00822F95"/>
    <w:rsid w:val="008231DF"/>
    <w:rsid w:val="00823872"/>
    <w:rsid w:val="0082568F"/>
    <w:rsid w:val="008257AD"/>
    <w:rsid w:val="00826FA3"/>
    <w:rsid w:val="008273BD"/>
    <w:rsid w:val="00827D06"/>
    <w:rsid w:val="008303DB"/>
    <w:rsid w:val="00830841"/>
    <w:rsid w:val="00831AFF"/>
    <w:rsid w:val="00833247"/>
    <w:rsid w:val="00835789"/>
    <w:rsid w:val="0083689C"/>
    <w:rsid w:val="00836A3A"/>
    <w:rsid w:val="008408D8"/>
    <w:rsid w:val="00840BA3"/>
    <w:rsid w:val="00840C11"/>
    <w:rsid w:val="00841215"/>
    <w:rsid w:val="00841994"/>
    <w:rsid w:val="008420D8"/>
    <w:rsid w:val="00844387"/>
    <w:rsid w:val="00845ADB"/>
    <w:rsid w:val="008464B7"/>
    <w:rsid w:val="00846BA8"/>
    <w:rsid w:val="0084725B"/>
    <w:rsid w:val="008472C9"/>
    <w:rsid w:val="00847CA6"/>
    <w:rsid w:val="00851A3C"/>
    <w:rsid w:val="00851D17"/>
    <w:rsid w:val="00852065"/>
    <w:rsid w:val="00852190"/>
    <w:rsid w:val="0085225D"/>
    <w:rsid w:val="00852DBC"/>
    <w:rsid w:val="00854145"/>
    <w:rsid w:val="0085489C"/>
    <w:rsid w:val="00855870"/>
    <w:rsid w:val="008570B6"/>
    <w:rsid w:val="008605E8"/>
    <w:rsid w:val="008607EF"/>
    <w:rsid w:val="008634B5"/>
    <w:rsid w:val="00863574"/>
    <w:rsid w:val="00863DDF"/>
    <w:rsid w:val="00864063"/>
    <w:rsid w:val="00864305"/>
    <w:rsid w:val="00864633"/>
    <w:rsid w:val="00864667"/>
    <w:rsid w:val="00866624"/>
    <w:rsid w:val="00867741"/>
    <w:rsid w:val="008679B4"/>
    <w:rsid w:val="00867C2B"/>
    <w:rsid w:val="00871DFD"/>
    <w:rsid w:val="008743D2"/>
    <w:rsid w:val="00874987"/>
    <w:rsid w:val="0087520A"/>
    <w:rsid w:val="00875382"/>
    <w:rsid w:val="00875576"/>
    <w:rsid w:val="0087652A"/>
    <w:rsid w:val="008766DE"/>
    <w:rsid w:val="00876F3D"/>
    <w:rsid w:val="008808B9"/>
    <w:rsid w:val="00880CAC"/>
    <w:rsid w:val="008828AF"/>
    <w:rsid w:val="00882E45"/>
    <w:rsid w:val="00882EB1"/>
    <w:rsid w:val="00883C05"/>
    <w:rsid w:val="0088537A"/>
    <w:rsid w:val="00885B04"/>
    <w:rsid w:val="00886434"/>
    <w:rsid w:val="00887CFD"/>
    <w:rsid w:val="008904B8"/>
    <w:rsid w:val="0089311F"/>
    <w:rsid w:val="0089322D"/>
    <w:rsid w:val="00893A65"/>
    <w:rsid w:val="00893A96"/>
    <w:rsid w:val="0089591D"/>
    <w:rsid w:val="00897536"/>
    <w:rsid w:val="008976F4"/>
    <w:rsid w:val="008978C8"/>
    <w:rsid w:val="008A0303"/>
    <w:rsid w:val="008A05C9"/>
    <w:rsid w:val="008A16C4"/>
    <w:rsid w:val="008A1AF9"/>
    <w:rsid w:val="008A26A6"/>
    <w:rsid w:val="008A37C4"/>
    <w:rsid w:val="008A3C5C"/>
    <w:rsid w:val="008A3C94"/>
    <w:rsid w:val="008A4F57"/>
    <w:rsid w:val="008A5273"/>
    <w:rsid w:val="008A55CB"/>
    <w:rsid w:val="008A72F2"/>
    <w:rsid w:val="008B0051"/>
    <w:rsid w:val="008B0644"/>
    <w:rsid w:val="008B1651"/>
    <w:rsid w:val="008B19FA"/>
    <w:rsid w:val="008B1C18"/>
    <w:rsid w:val="008B3965"/>
    <w:rsid w:val="008B42DE"/>
    <w:rsid w:val="008B461B"/>
    <w:rsid w:val="008B4B96"/>
    <w:rsid w:val="008B599C"/>
    <w:rsid w:val="008B6473"/>
    <w:rsid w:val="008B687E"/>
    <w:rsid w:val="008B6B2D"/>
    <w:rsid w:val="008B6BC2"/>
    <w:rsid w:val="008B6CA7"/>
    <w:rsid w:val="008C000D"/>
    <w:rsid w:val="008C023E"/>
    <w:rsid w:val="008C0493"/>
    <w:rsid w:val="008C0CCF"/>
    <w:rsid w:val="008C10C7"/>
    <w:rsid w:val="008C115B"/>
    <w:rsid w:val="008C2A0B"/>
    <w:rsid w:val="008C2BBB"/>
    <w:rsid w:val="008C36E5"/>
    <w:rsid w:val="008C43E1"/>
    <w:rsid w:val="008C4E60"/>
    <w:rsid w:val="008C52F8"/>
    <w:rsid w:val="008C54D8"/>
    <w:rsid w:val="008C61DF"/>
    <w:rsid w:val="008C64C4"/>
    <w:rsid w:val="008C70B1"/>
    <w:rsid w:val="008D0B8F"/>
    <w:rsid w:val="008D0DFF"/>
    <w:rsid w:val="008D2144"/>
    <w:rsid w:val="008D2E0F"/>
    <w:rsid w:val="008D3378"/>
    <w:rsid w:val="008D455D"/>
    <w:rsid w:val="008D77E2"/>
    <w:rsid w:val="008E0997"/>
    <w:rsid w:val="008E0C84"/>
    <w:rsid w:val="008E1679"/>
    <w:rsid w:val="008E1697"/>
    <w:rsid w:val="008E3717"/>
    <w:rsid w:val="008E3FB7"/>
    <w:rsid w:val="008E3FBC"/>
    <w:rsid w:val="008E4C4B"/>
    <w:rsid w:val="008E54B1"/>
    <w:rsid w:val="008E5C9C"/>
    <w:rsid w:val="008E5F01"/>
    <w:rsid w:val="008E7173"/>
    <w:rsid w:val="008E74A4"/>
    <w:rsid w:val="008E7925"/>
    <w:rsid w:val="008E7A23"/>
    <w:rsid w:val="008F018F"/>
    <w:rsid w:val="008F1858"/>
    <w:rsid w:val="008F1AEB"/>
    <w:rsid w:val="008F209C"/>
    <w:rsid w:val="008F2A24"/>
    <w:rsid w:val="008F2F95"/>
    <w:rsid w:val="008F3BAB"/>
    <w:rsid w:val="008F56DA"/>
    <w:rsid w:val="008F5A0B"/>
    <w:rsid w:val="008F5B85"/>
    <w:rsid w:val="008F6810"/>
    <w:rsid w:val="008F7127"/>
    <w:rsid w:val="008F7DF3"/>
    <w:rsid w:val="00900839"/>
    <w:rsid w:val="00901533"/>
    <w:rsid w:val="009023CD"/>
    <w:rsid w:val="00903054"/>
    <w:rsid w:val="0090343B"/>
    <w:rsid w:val="00903EDF"/>
    <w:rsid w:val="00904A6A"/>
    <w:rsid w:val="00904B53"/>
    <w:rsid w:val="00906493"/>
    <w:rsid w:val="00906E28"/>
    <w:rsid w:val="00907500"/>
    <w:rsid w:val="00907C97"/>
    <w:rsid w:val="0091052F"/>
    <w:rsid w:val="009108BE"/>
    <w:rsid w:val="0091158E"/>
    <w:rsid w:val="00911657"/>
    <w:rsid w:val="00911BAE"/>
    <w:rsid w:val="00911D28"/>
    <w:rsid w:val="00913429"/>
    <w:rsid w:val="00913BEA"/>
    <w:rsid w:val="0091443C"/>
    <w:rsid w:val="00914DE0"/>
    <w:rsid w:val="009157AA"/>
    <w:rsid w:val="00915E50"/>
    <w:rsid w:val="0091646B"/>
    <w:rsid w:val="009175FD"/>
    <w:rsid w:val="00920435"/>
    <w:rsid w:val="009211F9"/>
    <w:rsid w:val="00921214"/>
    <w:rsid w:val="00921A18"/>
    <w:rsid w:val="009223DE"/>
    <w:rsid w:val="009226ED"/>
    <w:rsid w:val="00923238"/>
    <w:rsid w:val="0092633E"/>
    <w:rsid w:val="009270D4"/>
    <w:rsid w:val="00930661"/>
    <w:rsid w:val="009317DB"/>
    <w:rsid w:val="00932689"/>
    <w:rsid w:val="00933ED2"/>
    <w:rsid w:val="00934565"/>
    <w:rsid w:val="0093459C"/>
    <w:rsid w:val="0093486D"/>
    <w:rsid w:val="00934ED7"/>
    <w:rsid w:val="009357EB"/>
    <w:rsid w:val="00937957"/>
    <w:rsid w:val="00937F56"/>
    <w:rsid w:val="0094020D"/>
    <w:rsid w:val="00941064"/>
    <w:rsid w:val="00941D68"/>
    <w:rsid w:val="00941DA3"/>
    <w:rsid w:val="00941DC4"/>
    <w:rsid w:val="009424A1"/>
    <w:rsid w:val="009436C2"/>
    <w:rsid w:val="009440D5"/>
    <w:rsid w:val="00944956"/>
    <w:rsid w:val="00944F39"/>
    <w:rsid w:val="00946460"/>
    <w:rsid w:val="0094662B"/>
    <w:rsid w:val="009466C1"/>
    <w:rsid w:val="0094689F"/>
    <w:rsid w:val="00946FC3"/>
    <w:rsid w:val="00950480"/>
    <w:rsid w:val="009505D4"/>
    <w:rsid w:val="00950A9F"/>
    <w:rsid w:val="00951566"/>
    <w:rsid w:val="00952A4F"/>
    <w:rsid w:val="00952DDD"/>
    <w:rsid w:val="0095303E"/>
    <w:rsid w:val="00953EA6"/>
    <w:rsid w:val="00953F1B"/>
    <w:rsid w:val="00955025"/>
    <w:rsid w:val="0095562B"/>
    <w:rsid w:val="00955740"/>
    <w:rsid w:val="00956C61"/>
    <w:rsid w:val="00956E9B"/>
    <w:rsid w:val="00957A25"/>
    <w:rsid w:val="00960AB3"/>
    <w:rsid w:val="009619F5"/>
    <w:rsid w:val="0096227C"/>
    <w:rsid w:val="009624DE"/>
    <w:rsid w:val="00963252"/>
    <w:rsid w:val="00963E2E"/>
    <w:rsid w:val="00964ECE"/>
    <w:rsid w:val="00966EFF"/>
    <w:rsid w:val="009678BC"/>
    <w:rsid w:val="009706FC"/>
    <w:rsid w:val="009717A4"/>
    <w:rsid w:val="00971D79"/>
    <w:rsid w:val="00971F06"/>
    <w:rsid w:val="00972B14"/>
    <w:rsid w:val="00972D9E"/>
    <w:rsid w:val="00973445"/>
    <w:rsid w:val="00974859"/>
    <w:rsid w:val="00976946"/>
    <w:rsid w:val="00976FB2"/>
    <w:rsid w:val="009779A3"/>
    <w:rsid w:val="00977E3F"/>
    <w:rsid w:val="00977E64"/>
    <w:rsid w:val="00980382"/>
    <w:rsid w:val="009804DE"/>
    <w:rsid w:val="0098183C"/>
    <w:rsid w:val="00981C0D"/>
    <w:rsid w:val="00982C46"/>
    <w:rsid w:val="00982DF1"/>
    <w:rsid w:val="00982FD8"/>
    <w:rsid w:val="00983891"/>
    <w:rsid w:val="00984B82"/>
    <w:rsid w:val="00984E08"/>
    <w:rsid w:val="00985AA7"/>
    <w:rsid w:val="009864E5"/>
    <w:rsid w:val="009867FF"/>
    <w:rsid w:val="0098724D"/>
    <w:rsid w:val="0098738E"/>
    <w:rsid w:val="009876C7"/>
    <w:rsid w:val="00990136"/>
    <w:rsid w:val="0099177A"/>
    <w:rsid w:val="009928C5"/>
    <w:rsid w:val="009929FF"/>
    <w:rsid w:val="00992E02"/>
    <w:rsid w:val="00993339"/>
    <w:rsid w:val="0099451A"/>
    <w:rsid w:val="00994FA8"/>
    <w:rsid w:val="00995011"/>
    <w:rsid w:val="009958AD"/>
    <w:rsid w:val="00996992"/>
    <w:rsid w:val="00997EE0"/>
    <w:rsid w:val="009A007F"/>
    <w:rsid w:val="009A0AC7"/>
    <w:rsid w:val="009A0B67"/>
    <w:rsid w:val="009A12C3"/>
    <w:rsid w:val="009A14BD"/>
    <w:rsid w:val="009A2009"/>
    <w:rsid w:val="009A25F1"/>
    <w:rsid w:val="009A334B"/>
    <w:rsid w:val="009A36C9"/>
    <w:rsid w:val="009A4058"/>
    <w:rsid w:val="009A498D"/>
    <w:rsid w:val="009A52D0"/>
    <w:rsid w:val="009A74A8"/>
    <w:rsid w:val="009A7E8E"/>
    <w:rsid w:val="009B0D52"/>
    <w:rsid w:val="009B1C44"/>
    <w:rsid w:val="009B1F0E"/>
    <w:rsid w:val="009B2C4D"/>
    <w:rsid w:val="009B2F48"/>
    <w:rsid w:val="009B3198"/>
    <w:rsid w:val="009B3C3B"/>
    <w:rsid w:val="009B42F0"/>
    <w:rsid w:val="009B4EFC"/>
    <w:rsid w:val="009B5DB7"/>
    <w:rsid w:val="009B74CA"/>
    <w:rsid w:val="009B794B"/>
    <w:rsid w:val="009B7991"/>
    <w:rsid w:val="009C02D7"/>
    <w:rsid w:val="009C1225"/>
    <w:rsid w:val="009C2A64"/>
    <w:rsid w:val="009C6E39"/>
    <w:rsid w:val="009C7411"/>
    <w:rsid w:val="009C74CD"/>
    <w:rsid w:val="009D0388"/>
    <w:rsid w:val="009D15EF"/>
    <w:rsid w:val="009D1931"/>
    <w:rsid w:val="009D1A84"/>
    <w:rsid w:val="009D2304"/>
    <w:rsid w:val="009D25A8"/>
    <w:rsid w:val="009D2E1E"/>
    <w:rsid w:val="009D32E1"/>
    <w:rsid w:val="009D3CE8"/>
    <w:rsid w:val="009D4909"/>
    <w:rsid w:val="009D4B48"/>
    <w:rsid w:val="009D4CBC"/>
    <w:rsid w:val="009D5D9C"/>
    <w:rsid w:val="009E05DB"/>
    <w:rsid w:val="009E0740"/>
    <w:rsid w:val="009E09CF"/>
    <w:rsid w:val="009E1300"/>
    <w:rsid w:val="009E20B7"/>
    <w:rsid w:val="009E22FD"/>
    <w:rsid w:val="009E29AF"/>
    <w:rsid w:val="009E44DF"/>
    <w:rsid w:val="009E44EF"/>
    <w:rsid w:val="009E60B9"/>
    <w:rsid w:val="009E615E"/>
    <w:rsid w:val="009E61A9"/>
    <w:rsid w:val="009E687A"/>
    <w:rsid w:val="009F2DD1"/>
    <w:rsid w:val="009F2F96"/>
    <w:rsid w:val="009F322E"/>
    <w:rsid w:val="009F33CF"/>
    <w:rsid w:val="009F4CB2"/>
    <w:rsid w:val="009F4FC1"/>
    <w:rsid w:val="009F51CC"/>
    <w:rsid w:val="009F5E7F"/>
    <w:rsid w:val="009F6CCC"/>
    <w:rsid w:val="00A00756"/>
    <w:rsid w:val="00A00B42"/>
    <w:rsid w:val="00A0189F"/>
    <w:rsid w:val="00A0266D"/>
    <w:rsid w:val="00A026C0"/>
    <w:rsid w:val="00A0278C"/>
    <w:rsid w:val="00A02BF0"/>
    <w:rsid w:val="00A040C6"/>
    <w:rsid w:val="00A06129"/>
    <w:rsid w:val="00A0705B"/>
    <w:rsid w:val="00A12052"/>
    <w:rsid w:val="00A124DC"/>
    <w:rsid w:val="00A1256B"/>
    <w:rsid w:val="00A126B2"/>
    <w:rsid w:val="00A133B3"/>
    <w:rsid w:val="00A13607"/>
    <w:rsid w:val="00A1648B"/>
    <w:rsid w:val="00A16A70"/>
    <w:rsid w:val="00A16B30"/>
    <w:rsid w:val="00A212D2"/>
    <w:rsid w:val="00A21EB7"/>
    <w:rsid w:val="00A22002"/>
    <w:rsid w:val="00A22790"/>
    <w:rsid w:val="00A22819"/>
    <w:rsid w:val="00A22A95"/>
    <w:rsid w:val="00A2324D"/>
    <w:rsid w:val="00A2327A"/>
    <w:rsid w:val="00A2376F"/>
    <w:rsid w:val="00A254F3"/>
    <w:rsid w:val="00A25671"/>
    <w:rsid w:val="00A2626A"/>
    <w:rsid w:val="00A26306"/>
    <w:rsid w:val="00A27376"/>
    <w:rsid w:val="00A3067A"/>
    <w:rsid w:val="00A30C9C"/>
    <w:rsid w:val="00A320EF"/>
    <w:rsid w:val="00A32A78"/>
    <w:rsid w:val="00A341DB"/>
    <w:rsid w:val="00A34263"/>
    <w:rsid w:val="00A342F9"/>
    <w:rsid w:val="00A34725"/>
    <w:rsid w:val="00A348F3"/>
    <w:rsid w:val="00A34ED1"/>
    <w:rsid w:val="00A35C72"/>
    <w:rsid w:val="00A364E2"/>
    <w:rsid w:val="00A36544"/>
    <w:rsid w:val="00A36CCE"/>
    <w:rsid w:val="00A3749C"/>
    <w:rsid w:val="00A40816"/>
    <w:rsid w:val="00A41CAA"/>
    <w:rsid w:val="00A41D9A"/>
    <w:rsid w:val="00A42ED6"/>
    <w:rsid w:val="00A43601"/>
    <w:rsid w:val="00A43B41"/>
    <w:rsid w:val="00A43D36"/>
    <w:rsid w:val="00A442A8"/>
    <w:rsid w:val="00A44B1A"/>
    <w:rsid w:val="00A44EFC"/>
    <w:rsid w:val="00A468FC"/>
    <w:rsid w:val="00A46CC0"/>
    <w:rsid w:val="00A46F43"/>
    <w:rsid w:val="00A476DF"/>
    <w:rsid w:val="00A47946"/>
    <w:rsid w:val="00A51A12"/>
    <w:rsid w:val="00A51C8E"/>
    <w:rsid w:val="00A51D1B"/>
    <w:rsid w:val="00A52616"/>
    <w:rsid w:val="00A53003"/>
    <w:rsid w:val="00A53146"/>
    <w:rsid w:val="00A531E0"/>
    <w:rsid w:val="00A53F78"/>
    <w:rsid w:val="00A54366"/>
    <w:rsid w:val="00A54490"/>
    <w:rsid w:val="00A55968"/>
    <w:rsid w:val="00A55B24"/>
    <w:rsid w:val="00A56BC2"/>
    <w:rsid w:val="00A57177"/>
    <w:rsid w:val="00A579E7"/>
    <w:rsid w:val="00A60235"/>
    <w:rsid w:val="00A61ABD"/>
    <w:rsid w:val="00A61C43"/>
    <w:rsid w:val="00A61D7E"/>
    <w:rsid w:val="00A61FF7"/>
    <w:rsid w:val="00A64D2E"/>
    <w:rsid w:val="00A64E8D"/>
    <w:rsid w:val="00A661A7"/>
    <w:rsid w:val="00A661EF"/>
    <w:rsid w:val="00A6636A"/>
    <w:rsid w:val="00A66872"/>
    <w:rsid w:val="00A6776B"/>
    <w:rsid w:val="00A709DD"/>
    <w:rsid w:val="00A73488"/>
    <w:rsid w:val="00A739A6"/>
    <w:rsid w:val="00A73C3C"/>
    <w:rsid w:val="00A7497D"/>
    <w:rsid w:val="00A749C7"/>
    <w:rsid w:val="00A75402"/>
    <w:rsid w:val="00A7757A"/>
    <w:rsid w:val="00A77845"/>
    <w:rsid w:val="00A80910"/>
    <w:rsid w:val="00A80B97"/>
    <w:rsid w:val="00A810C6"/>
    <w:rsid w:val="00A81682"/>
    <w:rsid w:val="00A82119"/>
    <w:rsid w:val="00A823E5"/>
    <w:rsid w:val="00A82AE1"/>
    <w:rsid w:val="00A82F99"/>
    <w:rsid w:val="00A83A4D"/>
    <w:rsid w:val="00A843A4"/>
    <w:rsid w:val="00A849BF"/>
    <w:rsid w:val="00A852FF"/>
    <w:rsid w:val="00A86698"/>
    <w:rsid w:val="00A86D37"/>
    <w:rsid w:val="00A870F4"/>
    <w:rsid w:val="00A8746B"/>
    <w:rsid w:val="00A9064D"/>
    <w:rsid w:val="00A90E4C"/>
    <w:rsid w:val="00A90F3C"/>
    <w:rsid w:val="00A915F8"/>
    <w:rsid w:val="00A92672"/>
    <w:rsid w:val="00A93C8D"/>
    <w:rsid w:val="00A93ED7"/>
    <w:rsid w:val="00A93F96"/>
    <w:rsid w:val="00A944F0"/>
    <w:rsid w:val="00A94F37"/>
    <w:rsid w:val="00A95023"/>
    <w:rsid w:val="00A95574"/>
    <w:rsid w:val="00A963C8"/>
    <w:rsid w:val="00A97279"/>
    <w:rsid w:val="00AA0406"/>
    <w:rsid w:val="00AA0470"/>
    <w:rsid w:val="00AA079C"/>
    <w:rsid w:val="00AA1C4A"/>
    <w:rsid w:val="00AA2A41"/>
    <w:rsid w:val="00AA2ACD"/>
    <w:rsid w:val="00AA30CA"/>
    <w:rsid w:val="00AA3435"/>
    <w:rsid w:val="00AA39B5"/>
    <w:rsid w:val="00AA3DB6"/>
    <w:rsid w:val="00AA4C22"/>
    <w:rsid w:val="00AA4C7A"/>
    <w:rsid w:val="00AA5BA1"/>
    <w:rsid w:val="00AA61A5"/>
    <w:rsid w:val="00AA63AA"/>
    <w:rsid w:val="00AA6414"/>
    <w:rsid w:val="00AA67C1"/>
    <w:rsid w:val="00AA742A"/>
    <w:rsid w:val="00AA7F02"/>
    <w:rsid w:val="00AB1B8D"/>
    <w:rsid w:val="00AB1F3A"/>
    <w:rsid w:val="00AB2187"/>
    <w:rsid w:val="00AB2C1E"/>
    <w:rsid w:val="00AB3372"/>
    <w:rsid w:val="00AB4E77"/>
    <w:rsid w:val="00AB550D"/>
    <w:rsid w:val="00AB6316"/>
    <w:rsid w:val="00AB7346"/>
    <w:rsid w:val="00AB7A59"/>
    <w:rsid w:val="00AB7FF1"/>
    <w:rsid w:val="00AC0929"/>
    <w:rsid w:val="00AC29F5"/>
    <w:rsid w:val="00AC308F"/>
    <w:rsid w:val="00AC414E"/>
    <w:rsid w:val="00AC5FFC"/>
    <w:rsid w:val="00AC60BA"/>
    <w:rsid w:val="00AC63B9"/>
    <w:rsid w:val="00AC6409"/>
    <w:rsid w:val="00AC6538"/>
    <w:rsid w:val="00AD0744"/>
    <w:rsid w:val="00AD124D"/>
    <w:rsid w:val="00AD211D"/>
    <w:rsid w:val="00AD34CE"/>
    <w:rsid w:val="00AD4CBC"/>
    <w:rsid w:val="00AD4CC6"/>
    <w:rsid w:val="00AD4CF4"/>
    <w:rsid w:val="00AD75F5"/>
    <w:rsid w:val="00AD766A"/>
    <w:rsid w:val="00AE0B6D"/>
    <w:rsid w:val="00AE18C6"/>
    <w:rsid w:val="00AE21B2"/>
    <w:rsid w:val="00AE3593"/>
    <w:rsid w:val="00AE3673"/>
    <w:rsid w:val="00AE3884"/>
    <w:rsid w:val="00AE3DF5"/>
    <w:rsid w:val="00AE4335"/>
    <w:rsid w:val="00AE49A4"/>
    <w:rsid w:val="00AE4B5E"/>
    <w:rsid w:val="00AE4CD1"/>
    <w:rsid w:val="00AE51F8"/>
    <w:rsid w:val="00AE5E25"/>
    <w:rsid w:val="00AE6905"/>
    <w:rsid w:val="00AE7EC1"/>
    <w:rsid w:val="00AF0677"/>
    <w:rsid w:val="00AF0719"/>
    <w:rsid w:val="00AF07E7"/>
    <w:rsid w:val="00AF0C0C"/>
    <w:rsid w:val="00AF0E6A"/>
    <w:rsid w:val="00AF123E"/>
    <w:rsid w:val="00AF16E5"/>
    <w:rsid w:val="00AF19E4"/>
    <w:rsid w:val="00AF1E49"/>
    <w:rsid w:val="00AF23B2"/>
    <w:rsid w:val="00AF2829"/>
    <w:rsid w:val="00AF4094"/>
    <w:rsid w:val="00AF681F"/>
    <w:rsid w:val="00B0072D"/>
    <w:rsid w:val="00B00DCB"/>
    <w:rsid w:val="00B00DEF"/>
    <w:rsid w:val="00B01692"/>
    <w:rsid w:val="00B01A5E"/>
    <w:rsid w:val="00B02752"/>
    <w:rsid w:val="00B036E7"/>
    <w:rsid w:val="00B054D7"/>
    <w:rsid w:val="00B054F8"/>
    <w:rsid w:val="00B07BFD"/>
    <w:rsid w:val="00B10445"/>
    <w:rsid w:val="00B10B57"/>
    <w:rsid w:val="00B11176"/>
    <w:rsid w:val="00B12265"/>
    <w:rsid w:val="00B12324"/>
    <w:rsid w:val="00B128B2"/>
    <w:rsid w:val="00B13052"/>
    <w:rsid w:val="00B1323B"/>
    <w:rsid w:val="00B1424A"/>
    <w:rsid w:val="00B14447"/>
    <w:rsid w:val="00B1449D"/>
    <w:rsid w:val="00B15182"/>
    <w:rsid w:val="00B1519B"/>
    <w:rsid w:val="00B16E71"/>
    <w:rsid w:val="00B16EE2"/>
    <w:rsid w:val="00B1733D"/>
    <w:rsid w:val="00B17446"/>
    <w:rsid w:val="00B204C8"/>
    <w:rsid w:val="00B2154A"/>
    <w:rsid w:val="00B2176C"/>
    <w:rsid w:val="00B21C40"/>
    <w:rsid w:val="00B2232A"/>
    <w:rsid w:val="00B22BA2"/>
    <w:rsid w:val="00B24491"/>
    <w:rsid w:val="00B2551A"/>
    <w:rsid w:val="00B307D9"/>
    <w:rsid w:val="00B30857"/>
    <w:rsid w:val="00B31093"/>
    <w:rsid w:val="00B31812"/>
    <w:rsid w:val="00B32586"/>
    <w:rsid w:val="00B325AF"/>
    <w:rsid w:val="00B3284D"/>
    <w:rsid w:val="00B32F01"/>
    <w:rsid w:val="00B3327C"/>
    <w:rsid w:val="00B34F77"/>
    <w:rsid w:val="00B353FA"/>
    <w:rsid w:val="00B35568"/>
    <w:rsid w:val="00B360AE"/>
    <w:rsid w:val="00B36E95"/>
    <w:rsid w:val="00B40BAD"/>
    <w:rsid w:val="00B4126B"/>
    <w:rsid w:val="00B420CB"/>
    <w:rsid w:val="00B43FCF"/>
    <w:rsid w:val="00B4412F"/>
    <w:rsid w:val="00B441DD"/>
    <w:rsid w:val="00B442B9"/>
    <w:rsid w:val="00B44AA6"/>
    <w:rsid w:val="00B44F0D"/>
    <w:rsid w:val="00B44F1E"/>
    <w:rsid w:val="00B476A8"/>
    <w:rsid w:val="00B4771E"/>
    <w:rsid w:val="00B50198"/>
    <w:rsid w:val="00B50922"/>
    <w:rsid w:val="00B51205"/>
    <w:rsid w:val="00B51631"/>
    <w:rsid w:val="00B525D1"/>
    <w:rsid w:val="00B52DE3"/>
    <w:rsid w:val="00B532D1"/>
    <w:rsid w:val="00B53ECE"/>
    <w:rsid w:val="00B544EC"/>
    <w:rsid w:val="00B54C46"/>
    <w:rsid w:val="00B55E8E"/>
    <w:rsid w:val="00B56B4A"/>
    <w:rsid w:val="00B57239"/>
    <w:rsid w:val="00B57699"/>
    <w:rsid w:val="00B57AD1"/>
    <w:rsid w:val="00B603A1"/>
    <w:rsid w:val="00B62BBE"/>
    <w:rsid w:val="00B63890"/>
    <w:rsid w:val="00B63FF4"/>
    <w:rsid w:val="00B658A3"/>
    <w:rsid w:val="00B661D0"/>
    <w:rsid w:val="00B6654E"/>
    <w:rsid w:val="00B66627"/>
    <w:rsid w:val="00B66A43"/>
    <w:rsid w:val="00B67AE8"/>
    <w:rsid w:val="00B70534"/>
    <w:rsid w:val="00B70A4C"/>
    <w:rsid w:val="00B71D6C"/>
    <w:rsid w:val="00B72162"/>
    <w:rsid w:val="00B72FD9"/>
    <w:rsid w:val="00B73C8C"/>
    <w:rsid w:val="00B73FD2"/>
    <w:rsid w:val="00B74710"/>
    <w:rsid w:val="00B75436"/>
    <w:rsid w:val="00B7660B"/>
    <w:rsid w:val="00B80119"/>
    <w:rsid w:val="00B803DA"/>
    <w:rsid w:val="00B8080D"/>
    <w:rsid w:val="00B80E11"/>
    <w:rsid w:val="00B82E76"/>
    <w:rsid w:val="00B83ED5"/>
    <w:rsid w:val="00B840FE"/>
    <w:rsid w:val="00B849B3"/>
    <w:rsid w:val="00B86153"/>
    <w:rsid w:val="00B8635F"/>
    <w:rsid w:val="00B9022D"/>
    <w:rsid w:val="00B9035B"/>
    <w:rsid w:val="00B91040"/>
    <w:rsid w:val="00B91091"/>
    <w:rsid w:val="00B91699"/>
    <w:rsid w:val="00B9228D"/>
    <w:rsid w:val="00B93EFA"/>
    <w:rsid w:val="00B95A65"/>
    <w:rsid w:val="00B95F23"/>
    <w:rsid w:val="00B9667B"/>
    <w:rsid w:val="00B96FFA"/>
    <w:rsid w:val="00B97523"/>
    <w:rsid w:val="00BA0674"/>
    <w:rsid w:val="00BA0B19"/>
    <w:rsid w:val="00BA1F5C"/>
    <w:rsid w:val="00BA26B0"/>
    <w:rsid w:val="00BA2FD1"/>
    <w:rsid w:val="00BA3E16"/>
    <w:rsid w:val="00BA43C7"/>
    <w:rsid w:val="00BA61B1"/>
    <w:rsid w:val="00BA67A1"/>
    <w:rsid w:val="00BA76D2"/>
    <w:rsid w:val="00BB17F7"/>
    <w:rsid w:val="00BB2B2A"/>
    <w:rsid w:val="00BB3085"/>
    <w:rsid w:val="00BB432C"/>
    <w:rsid w:val="00BB4A8B"/>
    <w:rsid w:val="00BB5CB3"/>
    <w:rsid w:val="00BB67B7"/>
    <w:rsid w:val="00BB6D46"/>
    <w:rsid w:val="00BB6F4C"/>
    <w:rsid w:val="00BB7531"/>
    <w:rsid w:val="00BC183C"/>
    <w:rsid w:val="00BC1953"/>
    <w:rsid w:val="00BC1C38"/>
    <w:rsid w:val="00BC314C"/>
    <w:rsid w:val="00BC5848"/>
    <w:rsid w:val="00BC59BD"/>
    <w:rsid w:val="00BC60D7"/>
    <w:rsid w:val="00BC6227"/>
    <w:rsid w:val="00BC715C"/>
    <w:rsid w:val="00BC7365"/>
    <w:rsid w:val="00BD161E"/>
    <w:rsid w:val="00BD1D85"/>
    <w:rsid w:val="00BD2132"/>
    <w:rsid w:val="00BD22F7"/>
    <w:rsid w:val="00BD38A8"/>
    <w:rsid w:val="00BD3944"/>
    <w:rsid w:val="00BD3B3D"/>
    <w:rsid w:val="00BD3D7C"/>
    <w:rsid w:val="00BD510A"/>
    <w:rsid w:val="00BD5A1F"/>
    <w:rsid w:val="00BD5EBA"/>
    <w:rsid w:val="00BD6503"/>
    <w:rsid w:val="00BD68BC"/>
    <w:rsid w:val="00BD69FA"/>
    <w:rsid w:val="00BD6B89"/>
    <w:rsid w:val="00BD6E2E"/>
    <w:rsid w:val="00BE066C"/>
    <w:rsid w:val="00BE0E62"/>
    <w:rsid w:val="00BE13B6"/>
    <w:rsid w:val="00BE37F2"/>
    <w:rsid w:val="00BE6783"/>
    <w:rsid w:val="00BE685F"/>
    <w:rsid w:val="00BF06F1"/>
    <w:rsid w:val="00BF08E7"/>
    <w:rsid w:val="00BF0E43"/>
    <w:rsid w:val="00BF1415"/>
    <w:rsid w:val="00BF39A1"/>
    <w:rsid w:val="00BF4DFD"/>
    <w:rsid w:val="00BF4E75"/>
    <w:rsid w:val="00BF569B"/>
    <w:rsid w:val="00BF5FEC"/>
    <w:rsid w:val="00BF7BD9"/>
    <w:rsid w:val="00C0107F"/>
    <w:rsid w:val="00C0110A"/>
    <w:rsid w:val="00C01838"/>
    <w:rsid w:val="00C0349F"/>
    <w:rsid w:val="00C0398C"/>
    <w:rsid w:val="00C04811"/>
    <w:rsid w:val="00C0490F"/>
    <w:rsid w:val="00C05360"/>
    <w:rsid w:val="00C05F39"/>
    <w:rsid w:val="00C070DF"/>
    <w:rsid w:val="00C07A20"/>
    <w:rsid w:val="00C1054B"/>
    <w:rsid w:val="00C114A6"/>
    <w:rsid w:val="00C1150B"/>
    <w:rsid w:val="00C11E83"/>
    <w:rsid w:val="00C1269B"/>
    <w:rsid w:val="00C12B02"/>
    <w:rsid w:val="00C13944"/>
    <w:rsid w:val="00C1442E"/>
    <w:rsid w:val="00C14463"/>
    <w:rsid w:val="00C14964"/>
    <w:rsid w:val="00C14D07"/>
    <w:rsid w:val="00C14FB6"/>
    <w:rsid w:val="00C157FB"/>
    <w:rsid w:val="00C15A70"/>
    <w:rsid w:val="00C160CE"/>
    <w:rsid w:val="00C16282"/>
    <w:rsid w:val="00C16288"/>
    <w:rsid w:val="00C16C01"/>
    <w:rsid w:val="00C20FD4"/>
    <w:rsid w:val="00C218EA"/>
    <w:rsid w:val="00C22257"/>
    <w:rsid w:val="00C22D0E"/>
    <w:rsid w:val="00C230C1"/>
    <w:rsid w:val="00C23393"/>
    <w:rsid w:val="00C24CED"/>
    <w:rsid w:val="00C25735"/>
    <w:rsid w:val="00C2750D"/>
    <w:rsid w:val="00C2769D"/>
    <w:rsid w:val="00C27FBA"/>
    <w:rsid w:val="00C30311"/>
    <w:rsid w:val="00C314F0"/>
    <w:rsid w:val="00C31F51"/>
    <w:rsid w:val="00C323DD"/>
    <w:rsid w:val="00C3291C"/>
    <w:rsid w:val="00C32987"/>
    <w:rsid w:val="00C32DB3"/>
    <w:rsid w:val="00C3342B"/>
    <w:rsid w:val="00C3374C"/>
    <w:rsid w:val="00C33756"/>
    <w:rsid w:val="00C33B71"/>
    <w:rsid w:val="00C33BE9"/>
    <w:rsid w:val="00C34A88"/>
    <w:rsid w:val="00C34AF5"/>
    <w:rsid w:val="00C34D9F"/>
    <w:rsid w:val="00C35436"/>
    <w:rsid w:val="00C35664"/>
    <w:rsid w:val="00C3620E"/>
    <w:rsid w:val="00C3710C"/>
    <w:rsid w:val="00C402B8"/>
    <w:rsid w:val="00C404EF"/>
    <w:rsid w:val="00C40C46"/>
    <w:rsid w:val="00C41C0A"/>
    <w:rsid w:val="00C42C90"/>
    <w:rsid w:val="00C42F10"/>
    <w:rsid w:val="00C43DE4"/>
    <w:rsid w:val="00C43E37"/>
    <w:rsid w:val="00C4422A"/>
    <w:rsid w:val="00C44A4E"/>
    <w:rsid w:val="00C45243"/>
    <w:rsid w:val="00C4579B"/>
    <w:rsid w:val="00C45DFB"/>
    <w:rsid w:val="00C463AA"/>
    <w:rsid w:val="00C465A9"/>
    <w:rsid w:val="00C46D8B"/>
    <w:rsid w:val="00C4736A"/>
    <w:rsid w:val="00C4775D"/>
    <w:rsid w:val="00C47BEC"/>
    <w:rsid w:val="00C51DE9"/>
    <w:rsid w:val="00C526A4"/>
    <w:rsid w:val="00C537B6"/>
    <w:rsid w:val="00C53A72"/>
    <w:rsid w:val="00C54182"/>
    <w:rsid w:val="00C55863"/>
    <w:rsid w:val="00C56810"/>
    <w:rsid w:val="00C5733A"/>
    <w:rsid w:val="00C5798E"/>
    <w:rsid w:val="00C61302"/>
    <w:rsid w:val="00C617C5"/>
    <w:rsid w:val="00C62E7F"/>
    <w:rsid w:val="00C63389"/>
    <w:rsid w:val="00C636F7"/>
    <w:rsid w:val="00C63AD5"/>
    <w:rsid w:val="00C6523B"/>
    <w:rsid w:val="00C658AA"/>
    <w:rsid w:val="00C65EEB"/>
    <w:rsid w:val="00C67210"/>
    <w:rsid w:val="00C70FEA"/>
    <w:rsid w:val="00C712A8"/>
    <w:rsid w:val="00C7226F"/>
    <w:rsid w:val="00C72915"/>
    <w:rsid w:val="00C739B8"/>
    <w:rsid w:val="00C73B20"/>
    <w:rsid w:val="00C73E4C"/>
    <w:rsid w:val="00C767FB"/>
    <w:rsid w:val="00C76AD2"/>
    <w:rsid w:val="00C76D44"/>
    <w:rsid w:val="00C76F6D"/>
    <w:rsid w:val="00C77907"/>
    <w:rsid w:val="00C80038"/>
    <w:rsid w:val="00C802B1"/>
    <w:rsid w:val="00C803E1"/>
    <w:rsid w:val="00C80E04"/>
    <w:rsid w:val="00C8120D"/>
    <w:rsid w:val="00C812D4"/>
    <w:rsid w:val="00C81887"/>
    <w:rsid w:val="00C8215A"/>
    <w:rsid w:val="00C822A9"/>
    <w:rsid w:val="00C82510"/>
    <w:rsid w:val="00C83621"/>
    <w:rsid w:val="00C836C1"/>
    <w:rsid w:val="00C8382E"/>
    <w:rsid w:val="00C86780"/>
    <w:rsid w:val="00C87CC4"/>
    <w:rsid w:val="00C87D20"/>
    <w:rsid w:val="00C90258"/>
    <w:rsid w:val="00C90C5A"/>
    <w:rsid w:val="00C9104A"/>
    <w:rsid w:val="00C91609"/>
    <w:rsid w:val="00C91BCE"/>
    <w:rsid w:val="00C930FF"/>
    <w:rsid w:val="00C93E14"/>
    <w:rsid w:val="00C93F90"/>
    <w:rsid w:val="00C944B9"/>
    <w:rsid w:val="00C948E3"/>
    <w:rsid w:val="00C9542E"/>
    <w:rsid w:val="00C9733D"/>
    <w:rsid w:val="00C975B7"/>
    <w:rsid w:val="00C97ACA"/>
    <w:rsid w:val="00CA1009"/>
    <w:rsid w:val="00CA1CD1"/>
    <w:rsid w:val="00CA1F18"/>
    <w:rsid w:val="00CA3E19"/>
    <w:rsid w:val="00CA4EE2"/>
    <w:rsid w:val="00CA5762"/>
    <w:rsid w:val="00CA6B79"/>
    <w:rsid w:val="00CA729C"/>
    <w:rsid w:val="00CB0A7F"/>
    <w:rsid w:val="00CB26CB"/>
    <w:rsid w:val="00CB2B53"/>
    <w:rsid w:val="00CB3023"/>
    <w:rsid w:val="00CB39BF"/>
    <w:rsid w:val="00CB52FD"/>
    <w:rsid w:val="00CB6581"/>
    <w:rsid w:val="00CB6DDE"/>
    <w:rsid w:val="00CC054C"/>
    <w:rsid w:val="00CC145C"/>
    <w:rsid w:val="00CC17A2"/>
    <w:rsid w:val="00CC1FC2"/>
    <w:rsid w:val="00CC202E"/>
    <w:rsid w:val="00CC2313"/>
    <w:rsid w:val="00CC28AC"/>
    <w:rsid w:val="00CC2DCF"/>
    <w:rsid w:val="00CC3079"/>
    <w:rsid w:val="00CC30E9"/>
    <w:rsid w:val="00CC325A"/>
    <w:rsid w:val="00CC3573"/>
    <w:rsid w:val="00CC412D"/>
    <w:rsid w:val="00CC5F87"/>
    <w:rsid w:val="00CC68A9"/>
    <w:rsid w:val="00CC7F5C"/>
    <w:rsid w:val="00CD02B3"/>
    <w:rsid w:val="00CD0BB6"/>
    <w:rsid w:val="00CD13FE"/>
    <w:rsid w:val="00CD1EA0"/>
    <w:rsid w:val="00CD263E"/>
    <w:rsid w:val="00CD2738"/>
    <w:rsid w:val="00CD2F22"/>
    <w:rsid w:val="00CD3668"/>
    <w:rsid w:val="00CD38CA"/>
    <w:rsid w:val="00CD433A"/>
    <w:rsid w:val="00CD49CD"/>
    <w:rsid w:val="00CD4E95"/>
    <w:rsid w:val="00CD4ED9"/>
    <w:rsid w:val="00CD522F"/>
    <w:rsid w:val="00CD5473"/>
    <w:rsid w:val="00CD5553"/>
    <w:rsid w:val="00CD5AE8"/>
    <w:rsid w:val="00CD5C49"/>
    <w:rsid w:val="00CD65C8"/>
    <w:rsid w:val="00CD6F83"/>
    <w:rsid w:val="00CD73B2"/>
    <w:rsid w:val="00CE065C"/>
    <w:rsid w:val="00CE120F"/>
    <w:rsid w:val="00CE38D3"/>
    <w:rsid w:val="00CE48ED"/>
    <w:rsid w:val="00CE4B2A"/>
    <w:rsid w:val="00CE51B5"/>
    <w:rsid w:val="00CE66C5"/>
    <w:rsid w:val="00CF005C"/>
    <w:rsid w:val="00CF0280"/>
    <w:rsid w:val="00CF081B"/>
    <w:rsid w:val="00CF087B"/>
    <w:rsid w:val="00CF2F3F"/>
    <w:rsid w:val="00CF33CF"/>
    <w:rsid w:val="00CF3526"/>
    <w:rsid w:val="00CF3C07"/>
    <w:rsid w:val="00CF4597"/>
    <w:rsid w:val="00CF49FF"/>
    <w:rsid w:val="00CF5612"/>
    <w:rsid w:val="00CF6C9A"/>
    <w:rsid w:val="00CF70D5"/>
    <w:rsid w:val="00CF7BFD"/>
    <w:rsid w:val="00CF7D9A"/>
    <w:rsid w:val="00CF7E37"/>
    <w:rsid w:val="00D005D7"/>
    <w:rsid w:val="00D007E8"/>
    <w:rsid w:val="00D012BF"/>
    <w:rsid w:val="00D015D8"/>
    <w:rsid w:val="00D016FE"/>
    <w:rsid w:val="00D02647"/>
    <w:rsid w:val="00D03181"/>
    <w:rsid w:val="00D03898"/>
    <w:rsid w:val="00D03BF1"/>
    <w:rsid w:val="00D0449E"/>
    <w:rsid w:val="00D045EF"/>
    <w:rsid w:val="00D05F6E"/>
    <w:rsid w:val="00D062C8"/>
    <w:rsid w:val="00D06D5E"/>
    <w:rsid w:val="00D0716E"/>
    <w:rsid w:val="00D10E02"/>
    <w:rsid w:val="00D110AA"/>
    <w:rsid w:val="00D11766"/>
    <w:rsid w:val="00D11A3E"/>
    <w:rsid w:val="00D12554"/>
    <w:rsid w:val="00D141D9"/>
    <w:rsid w:val="00D146A6"/>
    <w:rsid w:val="00D14D06"/>
    <w:rsid w:val="00D15E60"/>
    <w:rsid w:val="00D15FBC"/>
    <w:rsid w:val="00D16745"/>
    <w:rsid w:val="00D1768D"/>
    <w:rsid w:val="00D2049D"/>
    <w:rsid w:val="00D204CC"/>
    <w:rsid w:val="00D20C4D"/>
    <w:rsid w:val="00D2283F"/>
    <w:rsid w:val="00D232F6"/>
    <w:rsid w:val="00D2375D"/>
    <w:rsid w:val="00D23CAB"/>
    <w:rsid w:val="00D269C8"/>
    <w:rsid w:val="00D26D19"/>
    <w:rsid w:val="00D2728E"/>
    <w:rsid w:val="00D272A1"/>
    <w:rsid w:val="00D277DA"/>
    <w:rsid w:val="00D27B68"/>
    <w:rsid w:val="00D27D0E"/>
    <w:rsid w:val="00D27F89"/>
    <w:rsid w:val="00D30055"/>
    <w:rsid w:val="00D304E3"/>
    <w:rsid w:val="00D30A68"/>
    <w:rsid w:val="00D31047"/>
    <w:rsid w:val="00D3123D"/>
    <w:rsid w:val="00D3188F"/>
    <w:rsid w:val="00D327E7"/>
    <w:rsid w:val="00D331C4"/>
    <w:rsid w:val="00D33431"/>
    <w:rsid w:val="00D34549"/>
    <w:rsid w:val="00D35E73"/>
    <w:rsid w:val="00D41747"/>
    <w:rsid w:val="00D4350C"/>
    <w:rsid w:val="00D4446C"/>
    <w:rsid w:val="00D4456A"/>
    <w:rsid w:val="00D446EE"/>
    <w:rsid w:val="00D44FD1"/>
    <w:rsid w:val="00D457DF"/>
    <w:rsid w:val="00D45C77"/>
    <w:rsid w:val="00D46A9C"/>
    <w:rsid w:val="00D46FC3"/>
    <w:rsid w:val="00D4732F"/>
    <w:rsid w:val="00D47A4D"/>
    <w:rsid w:val="00D5061F"/>
    <w:rsid w:val="00D50A16"/>
    <w:rsid w:val="00D513FA"/>
    <w:rsid w:val="00D537F3"/>
    <w:rsid w:val="00D53BE6"/>
    <w:rsid w:val="00D54EF9"/>
    <w:rsid w:val="00D550CC"/>
    <w:rsid w:val="00D56252"/>
    <w:rsid w:val="00D57F2E"/>
    <w:rsid w:val="00D604D8"/>
    <w:rsid w:val="00D60A87"/>
    <w:rsid w:val="00D60D04"/>
    <w:rsid w:val="00D62783"/>
    <w:rsid w:val="00D62FAC"/>
    <w:rsid w:val="00D631CC"/>
    <w:rsid w:val="00D63C11"/>
    <w:rsid w:val="00D646BA"/>
    <w:rsid w:val="00D66431"/>
    <w:rsid w:val="00D677FE"/>
    <w:rsid w:val="00D67B2C"/>
    <w:rsid w:val="00D704D3"/>
    <w:rsid w:val="00D71957"/>
    <w:rsid w:val="00D71C9D"/>
    <w:rsid w:val="00D72509"/>
    <w:rsid w:val="00D7291C"/>
    <w:rsid w:val="00D72C0C"/>
    <w:rsid w:val="00D73D16"/>
    <w:rsid w:val="00D73DD9"/>
    <w:rsid w:val="00D74828"/>
    <w:rsid w:val="00D74BBB"/>
    <w:rsid w:val="00D74C6D"/>
    <w:rsid w:val="00D75661"/>
    <w:rsid w:val="00D7583D"/>
    <w:rsid w:val="00D75CC7"/>
    <w:rsid w:val="00D770C7"/>
    <w:rsid w:val="00D770D2"/>
    <w:rsid w:val="00D77F9A"/>
    <w:rsid w:val="00D80EC0"/>
    <w:rsid w:val="00D83888"/>
    <w:rsid w:val="00D8420C"/>
    <w:rsid w:val="00D85DAD"/>
    <w:rsid w:val="00D86EB2"/>
    <w:rsid w:val="00D873F7"/>
    <w:rsid w:val="00D877B0"/>
    <w:rsid w:val="00D87A08"/>
    <w:rsid w:val="00D87CA1"/>
    <w:rsid w:val="00D905A1"/>
    <w:rsid w:val="00D90784"/>
    <w:rsid w:val="00D90A76"/>
    <w:rsid w:val="00D90BDE"/>
    <w:rsid w:val="00D90E9D"/>
    <w:rsid w:val="00D9369A"/>
    <w:rsid w:val="00D93810"/>
    <w:rsid w:val="00D939AF"/>
    <w:rsid w:val="00D94576"/>
    <w:rsid w:val="00D95869"/>
    <w:rsid w:val="00D962EC"/>
    <w:rsid w:val="00D965C8"/>
    <w:rsid w:val="00D96AC4"/>
    <w:rsid w:val="00DA08DC"/>
    <w:rsid w:val="00DA18FC"/>
    <w:rsid w:val="00DA2C04"/>
    <w:rsid w:val="00DA2F02"/>
    <w:rsid w:val="00DA3645"/>
    <w:rsid w:val="00DA3D30"/>
    <w:rsid w:val="00DA4142"/>
    <w:rsid w:val="00DA5EC1"/>
    <w:rsid w:val="00DA7330"/>
    <w:rsid w:val="00DA7EBD"/>
    <w:rsid w:val="00DA7EC3"/>
    <w:rsid w:val="00DB0AA5"/>
    <w:rsid w:val="00DB133B"/>
    <w:rsid w:val="00DB1C02"/>
    <w:rsid w:val="00DB3617"/>
    <w:rsid w:val="00DB3D41"/>
    <w:rsid w:val="00DB58CA"/>
    <w:rsid w:val="00DB7BB7"/>
    <w:rsid w:val="00DC0699"/>
    <w:rsid w:val="00DC1860"/>
    <w:rsid w:val="00DC1A26"/>
    <w:rsid w:val="00DC26A0"/>
    <w:rsid w:val="00DC33FD"/>
    <w:rsid w:val="00DC3877"/>
    <w:rsid w:val="00DC4B79"/>
    <w:rsid w:val="00DC6523"/>
    <w:rsid w:val="00DC6DD5"/>
    <w:rsid w:val="00DC71BD"/>
    <w:rsid w:val="00DC7753"/>
    <w:rsid w:val="00DD041D"/>
    <w:rsid w:val="00DD2246"/>
    <w:rsid w:val="00DD29BA"/>
    <w:rsid w:val="00DD30B2"/>
    <w:rsid w:val="00DD3D3D"/>
    <w:rsid w:val="00DD560A"/>
    <w:rsid w:val="00DD66A8"/>
    <w:rsid w:val="00DD6A62"/>
    <w:rsid w:val="00DD7113"/>
    <w:rsid w:val="00DD7485"/>
    <w:rsid w:val="00DE012B"/>
    <w:rsid w:val="00DE0305"/>
    <w:rsid w:val="00DE07C4"/>
    <w:rsid w:val="00DE09C6"/>
    <w:rsid w:val="00DE17BF"/>
    <w:rsid w:val="00DE1CAA"/>
    <w:rsid w:val="00DE290F"/>
    <w:rsid w:val="00DE346B"/>
    <w:rsid w:val="00DE3979"/>
    <w:rsid w:val="00DE4E78"/>
    <w:rsid w:val="00DE5EBB"/>
    <w:rsid w:val="00DE6192"/>
    <w:rsid w:val="00DE6BAA"/>
    <w:rsid w:val="00DE772D"/>
    <w:rsid w:val="00DE7E17"/>
    <w:rsid w:val="00DF0845"/>
    <w:rsid w:val="00DF0F62"/>
    <w:rsid w:val="00DF1043"/>
    <w:rsid w:val="00DF118E"/>
    <w:rsid w:val="00DF213C"/>
    <w:rsid w:val="00DF2F42"/>
    <w:rsid w:val="00DF3738"/>
    <w:rsid w:val="00DF4DA5"/>
    <w:rsid w:val="00DF5023"/>
    <w:rsid w:val="00DF5941"/>
    <w:rsid w:val="00DF5C88"/>
    <w:rsid w:val="00DF7398"/>
    <w:rsid w:val="00DF7491"/>
    <w:rsid w:val="00DF7767"/>
    <w:rsid w:val="00DF7B35"/>
    <w:rsid w:val="00DF7BD8"/>
    <w:rsid w:val="00DF7C88"/>
    <w:rsid w:val="00E00508"/>
    <w:rsid w:val="00E01AF2"/>
    <w:rsid w:val="00E02D39"/>
    <w:rsid w:val="00E03EB5"/>
    <w:rsid w:val="00E056CE"/>
    <w:rsid w:val="00E06D63"/>
    <w:rsid w:val="00E07F58"/>
    <w:rsid w:val="00E10A7D"/>
    <w:rsid w:val="00E11437"/>
    <w:rsid w:val="00E118C8"/>
    <w:rsid w:val="00E11D6E"/>
    <w:rsid w:val="00E11ED6"/>
    <w:rsid w:val="00E12141"/>
    <w:rsid w:val="00E1225A"/>
    <w:rsid w:val="00E12733"/>
    <w:rsid w:val="00E15BD9"/>
    <w:rsid w:val="00E173A7"/>
    <w:rsid w:val="00E20063"/>
    <w:rsid w:val="00E2021A"/>
    <w:rsid w:val="00E205F1"/>
    <w:rsid w:val="00E220C3"/>
    <w:rsid w:val="00E2263B"/>
    <w:rsid w:val="00E228B9"/>
    <w:rsid w:val="00E2345C"/>
    <w:rsid w:val="00E23591"/>
    <w:rsid w:val="00E23CBB"/>
    <w:rsid w:val="00E2555E"/>
    <w:rsid w:val="00E2570E"/>
    <w:rsid w:val="00E25D5E"/>
    <w:rsid w:val="00E25DA9"/>
    <w:rsid w:val="00E25F14"/>
    <w:rsid w:val="00E2743E"/>
    <w:rsid w:val="00E27C0E"/>
    <w:rsid w:val="00E27D3B"/>
    <w:rsid w:val="00E31329"/>
    <w:rsid w:val="00E32300"/>
    <w:rsid w:val="00E33BBA"/>
    <w:rsid w:val="00E342A7"/>
    <w:rsid w:val="00E34C5B"/>
    <w:rsid w:val="00E34ED3"/>
    <w:rsid w:val="00E354AB"/>
    <w:rsid w:val="00E35A2B"/>
    <w:rsid w:val="00E35F3F"/>
    <w:rsid w:val="00E3612A"/>
    <w:rsid w:val="00E3768D"/>
    <w:rsid w:val="00E4010E"/>
    <w:rsid w:val="00E423FB"/>
    <w:rsid w:val="00E436AF"/>
    <w:rsid w:val="00E436BA"/>
    <w:rsid w:val="00E43856"/>
    <w:rsid w:val="00E43F79"/>
    <w:rsid w:val="00E45590"/>
    <w:rsid w:val="00E4658F"/>
    <w:rsid w:val="00E47AE5"/>
    <w:rsid w:val="00E5124A"/>
    <w:rsid w:val="00E51D35"/>
    <w:rsid w:val="00E51E14"/>
    <w:rsid w:val="00E51EE1"/>
    <w:rsid w:val="00E52A98"/>
    <w:rsid w:val="00E52DC9"/>
    <w:rsid w:val="00E53942"/>
    <w:rsid w:val="00E542A2"/>
    <w:rsid w:val="00E54D9B"/>
    <w:rsid w:val="00E56230"/>
    <w:rsid w:val="00E572FF"/>
    <w:rsid w:val="00E57C6B"/>
    <w:rsid w:val="00E602D9"/>
    <w:rsid w:val="00E606FC"/>
    <w:rsid w:val="00E60A96"/>
    <w:rsid w:val="00E61B94"/>
    <w:rsid w:val="00E61D13"/>
    <w:rsid w:val="00E624DB"/>
    <w:rsid w:val="00E62BC6"/>
    <w:rsid w:val="00E643BB"/>
    <w:rsid w:val="00E64DD6"/>
    <w:rsid w:val="00E652F1"/>
    <w:rsid w:val="00E65830"/>
    <w:rsid w:val="00E65E45"/>
    <w:rsid w:val="00E660F7"/>
    <w:rsid w:val="00E669ED"/>
    <w:rsid w:val="00E66D8A"/>
    <w:rsid w:val="00E67999"/>
    <w:rsid w:val="00E70972"/>
    <w:rsid w:val="00E71C89"/>
    <w:rsid w:val="00E725E0"/>
    <w:rsid w:val="00E72AFE"/>
    <w:rsid w:val="00E73360"/>
    <w:rsid w:val="00E74751"/>
    <w:rsid w:val="00E747A3"/>
    <w:rsid w:val="00E7489F"/>
    <w:rsid w:val="00E74BAC"/>
    <w:rsid w:val="00E76003"/>
    <w:rsid w:val="00E7621D"/>
    <w:rsid w:val="00E76EB4"/>
    <w:rsid w:val="00E7713D"/>
    <w:rsid w:val="00E80B8D"/>
    <w:rsid w:val="00E83A1D"/>
    <w:rsid w:val="00E843BC"/>
    <w:rsid w:val="00E85601"/>
    <w:rsid w:val="00E856C5"/>
    <w:rsid w:val="00E8578B"/>
    <w:rsid w:val="00E859EE"/>
    <w:rsid w:val="00E85FC0"/>
    <w:rsid w:val="00E862C1"/>
    <w:rsid w:val="00E87E3B"/>
    <w:rsid w:val="00E916A4"/>
    <w:rsid w:val="00E91A70"/>
    <w:rsid w:val="00E93A51"/>
    <w:rsid w:val="00E94C5C"/>
    <w:rsid w:val="00E94DE9"/>
    <w:rsid w:val="00E95613"/>
    <w:rsid w:val="00E95636"/>
    <w:rsid w:val="00E95C22"/>
    <w:rsid w:val="00E96E93"/>
    <w:rsid w:val="00E97189"/>
    <w:rsid w:val="00E97299"/>
    <w:rsid w:val="00E979E2"/>
    <w:rsid w:val="00EA131E"/>
    <w:rsid w:val="00EA132D"/>
    <w:rsid w:val="00EA17DA"/>
    <w:rsid w:val="00EA1F71"/>
    <w:rsid w:val="00EA2311"/>
    <w:rsid w:val="00EA3099"/>
    <w:rsid w:val="00EA3B0D"/>
    <w:rsid w:val="00EA3F40"/>
    <w:rsid w:val="00EA538B"/>
    <w:rsid w:val="00EA5516"/>
    <w:rsid w:val="00EA594F"/>
    <w:rsid w:val="00EA5AB6"/>
    <w:rsid w:val="00EA7067"/>
    <w:rsid w:val="00EA74F5"/>
    <w:rsid w:val="00EA7860"/>
    <w:rsid w:val="00EB0238"/>
    <w:rsid w:val="00EB1718"/>
    <w:rsid w:val="00EB23B7"/>
    <w:rsid w:val="00EB28A3"/>
    <w:rsid w:val="00EB3CEC"/>
    <w:rsid w:val="00EB4F05"/>
    <w:rsid w:val="00EB5D02"/>
    <w:rsid w:val="00EB63F8"/>
    <w:rsid w:val="00EC0C57"/>
    <w:rsid w:val="00EC0FAF"/>
    <w:rsid w:val="00EC1047"/>
    <w:rsid w:val="00EC1278"/>
    <w:rsid w:val="00EC1907"/>
    <w:rsid w:val="00EC201A"/>
    <w:rsid w:val="00EC280F"/>
    <w:rsid w:val="00EC2EEC"/>
    <w:rsid w:val="00EC3D59"/>
    <w:rsid w:val="00EC3DBF"/>
    <w:rsid w:val="00EC435E"/>
    <w:rsid w:val="00EC4BDC"/>
    <w:rsid w:val="00EC5AAE"/>
    <w:rsid w:val="00EC6BC4"/>
    <w:rsid w:val="00EC7A78"/>
    <w:rsid w:val="00ED06C3"/>
    <w:rsid w:val="00ED2E0E"/>
    <w:rsid w:val="00ED56FA"/>
    <w:rsid w:val="00ED5D99"/>
    <w:rsid w:val="00ED6749"/>
    <w:rsid w:val="00ED67E2"/>
    <w:rsid w:val="00ED704A"/>
    <w:rsid w:val="00ED76B6"/>
    <w:rsid w:val="00EE1204"/>
    <w:rsid w:val="00EE20B8"/>
    <w:rsid w:val="00EE217A"/>
    <w:rsid w:val="00EE2279"/>
    <w:rsid w:val="00EE32BD"/>
    <w:rsid w:val="00EE34D6"/>
    <w:rsid w:val="00EE35CB"/>
    <w:rsid w:val="00EE3D8B"/>
    <w:rsid w:val="00EE3EE8"/>
    <w:rsid w:val="00EE4212"/>
    <w:rsid w:val="00EE562B"/>
    <w:rsid w:val="00EE6236"/>
    <w:rsid w:val="00EE7322"/>
    <w:rsid w:val="00EE7DF2"/>
    <w:rsid w:val="00EE7E01"/>
    <w:rsid w:val="00EF124B"/>
    <w:rsid w:val="00EF16D4"/>
    <w:rsid w:val="00EF2E5E"/>
    <w:rsid w:val="00EF307F"/>
    <w:rsid w:val="00EF33DB"/>
    <w:rsid w:val="00EF52E1"/>
    <w:rsid w:val="00EF5AD2"/>
    <w:rsid w:val="00EF5AE1"/>
    <w:rsid w:val="00EF5EC7"/>
    <w:rsid w:val="00EF63DA"/>
    <w:rsid w:val="00EF71DD"/>
    <w:rsid w:val="00EF7533"/>
    <w:rsid w:val="00F00614"/>
    <w:rsid w:val="00F0158F"/>
    <w:rsid w:val="00F019B6"/>
    <w:rsid w:val="00F02A82"/>
    <w:rsid w:val="00F02FBF"/>
    <w:rsid w:val="00F0377B"/>
    <w:rsid w:val="00F0438E"/>
    <w:rsid w:val="00F04D68"/>
    <w:rsid w:val="00F04F15"/>
    <w:rsid w:val="00F056E3"/>
    <w:rsid w:val="00F05882"/>
    <w:rsid w:val="00F05ABB"/>
    <w:rsid w:val="00F05E65"/>
    <w:rsid w:val="00F05F84"/>
    <w:rsid w:val="00F065C7"/>
    <w:rsid w:val="00F06EB9"/>
    <w:rsid w:val="00F07AB7"/>
    <w:rsid w:val="00F10213"/>
    <w:rsid w:val="00F1202A"/>
    <w:rsid w:val="00F157AC"/>
    <w:rsid w:val="00F16303"/>
    <w:rsid w:val="00F16369"/>
    <w:rsid w:val="00F16CB4"/>
    <w:rsid w:val="00F17504"/>
    <w:rsid w:val="00F17FB3"/>
    <w:rsid w:val="00F202EA"/>
    <w:rsid w:val="00F22462"/>
    <w:rsid w:val="00F233BD"/>
    <w:rsid w:val="00F238A7"/>
    <w:rsid w:val="00F23961"/>
    <w:rsid w:val="00F23EEF"/>
    <w:rsid w:val="00F262D1"/>
    <w:rsid w:val="00F262EA"/>
    <w:rsid w:val="00F26B3C"/>
    <w:rsid w:val="00F274E1"/>
    <w:rsid w:val="00F302CF"/>
    <w:rsid w:val="00F30C25"/>
    <w:rsid w:val="00F30E28"/>
    <w:rsid w:val="00F3104A"/>
    <w:rsid w:val="00F323F9"/>
    <w:rsid w:val="00F33491"/>
    <w:rsid w:val="00F34924"/>
    <w:rsid w:val="00F34D54"/>
    <w:rsid w:val="00F3545C"/>
    <w:rsid w:val="00F36315"/>
    <w:rsid w:val="00F3658D"/>
    <w:rsid w:val="00F36D1C"/>
    <w:rsid w:val="00F425FB"/>
    <w:rsid w:val="00F43F7A"/>
    <w:rsid w:val="00F44483"/>
    <w:rsid w:val="00F457EF"/>
    <w:rsid w:val="00F45A3C"/>
    <w:rsid w:val="00F4674C"/>
    <w:rsid w:val="00F47209"/>
    <w:rsid w:val="00F503C9"/>
    <w:rsid w:val="00F53B41"/>
    <w:rsid w:val="00F55643"/>
    <w:rsid w:val="00F55E72"/>
    <w:rsid w:val="00F56296"/>
    <w:rsid w:val="00F56800"/>
    <w:rsid w:val="00F56B2F"/>
    <w:rsid w:val="00F63085"/>
    <w:rsid w:val="00F63682"/>
    <w:rsid w:val="00F63B4F"/>
    <w:rsid w:val="00F64DB9"/>
    <w:rsid w:val="00F64E2F"/>
    <w:rsid w:val="00F64F11"/>
    <w:rsid w:val="00F65029"/>
    <w:rsid w:val="00F6503B"/>
    <w:rsid w:val="00F6595F"/>
    <w:rsid w:val="00F66060"/>
    <w:rsid w:val="00F667A6"/>
    <w:rsid w:val="00F70918"/>
    <w:rsid w:val="00F70A49"/>
    <w:rsid w:val="00F71A53"/>
    <w:rsid w:val="00F71E5E"/>
    <w:rsid w:val="00F7210B"/>
    <w:rsid w:val="00F721B4"/>
    <w:rsid w:val="00F7225A"/>
    <w:rsid w:val="00F72D4A"/>
    <w:rsid w:val="00F73AAD"/>
    <w:rsid w:val="00F73BC4"/>
    <w:rsid w:val="00F758A3"/>
    <w:rsid w:val="00F75AD6"/>
    <w:rsid w:val="00F75DA1"/>
    <w:rsid w:val="00F76856"/>
    <w:rsid w:val="00F76AF4"/>
    <w:rsid w:val="00F76DDC"/>
    <w:rsid w:val="00F778EB"/>
    <w:rsid w:val="00F779F2"/>
    <w:rsid w:val="00F77EF4"/>
    <w:rsid w:val="00F832E4"/>
    <w:rsid w:val="00F83473"/>
    <w:rsid w:val="00F83F1C"/>
    <w:rsid w:val="00F840CC"/>
    <w:rsid w:val="00F858DF"/>
    <w:rsid w:val="00F85CB4"/>
    <w:rsid w:val="00F85EB5"/>
    <w:rsid w:val="00F86A7E"/>
    <w:rsid w:val="00F87402"/>
    <w:rsid w:val="00F87D81"/>
    <w:rsid w:val="00F90C4C"/>
    <w:rsid w:val="00F92D77"/>
    <w:rsid w:val="00F93FDC"/>
    <w:rsid w:val="00F952CE"/>
    <w:rsid w:val="00F95CFB"/>
    <w:rsid w:val="00F95E47"/>
    <w:rsid w:val="00F97492"/>
    <w:rsid w:val="00FA094D"/>
    <w:rsid w:val="00FA0A3B"/>
    <w:rsid w:val="00FA1CE3"/>
    <w:rsid w:val="00FA2A93"/>
    <w:rsid w:val="00FA6293"/>
    <w:rsid w:val="00FA66B1"/>
    <w:rsid w:val="00FA6B0B"/>
    <w:rsid w:val="00FA75FA"/>
    <w:rsid w:val="00FA7B94"/>
    <w:rsid w:val="00FB0184"/>
    <w:rsid w:val="00FB241F"/>
    <w:rsid w:val="00FB2E00"/>
    <w:rsid w:val="00FB50F4"/>
    <w:rsid w:val="00FB54BD"/>
    <w:rsid w:val="00FB608F"/>
    <w:rsid w:val="00FB6BE5"/>
    <w:rsid w:val="00FB6E89"/>
    <w:rsid w:val="00FC1E1A"/>
    <w:rsid w:val="00FC41B5"/>
    <w:rsid w:val="00FC50EA"/>
    <w:rsid w:val="00FC518A"/>
    <w:rsid w:val="00FD09C2"/>
    <w:rsid w:val="00FD15B3"/>
    <w:rsid w:val="00FD2173"/>
    <w:rsid w:val="00FD2938"/>
    <w:rsid w:val="00FD36D3"/>
    <w:rsid w:val="00FD467D"/>
    <w:rsid w:val="00FD4694"/>
    <w:rsid w:val="00FD4BDC"/>
    <w:rsid w:val="00FD5759"/>
    <w:rsid w:val="00FD6937"/>
    <w:rsid w:val="00FD6CBC"/>
    <w:rsid w:val="00FD7B4C"/>
    <w:rsid w:val="00FD7DFD"/>
    <w:rsid w:val="00FE0756"/>
    <w:rsid w:val="00FE0A25"/>
    <w:rsid w:val="00FE0CFA"/>
    <w:rsid w:val="00FE0EBB"/>
    <w:rsid w:val="00FE125A"/>
    <w:rsid w:val="00FE151E"/>
    <w:rsid w:val="00FE2526"/>
    <w:rsid w:val="00FE3720"/>
    <w:rsid w:val="00FE3EEE"/>
    <w:rsid w:val="00FE48A6"/>
    <w:rsid w:val="00FE4A9B"/>
    <w:rsid w:val="00FE4F3B"/>
    <w:rsid w:val="00FE5B94"/>
    <w:rsid w:val="00FE61F4"/>
    <w:rsid w:val="00FF0743"/>
    <w:rsid w:val="00FF1AEA"/>
    <w:rsid w:val="00FF4ECE"/>
    <w:rsid w:val="00FF5679"/>
    <w:rsid w:val="00FF5F71"/>
    <w:rsid w:val="00FF61C1"/>
    <w:rsid w:val="00FF6917"/>
    <w:rsid w:val="00FF6993"/>
    <w:rsid w:val="016805B2"/>
    <w:rsid w:val="02602FB8"/>
    <w:rsid w:val="04207DEF"/>
    <w:rsid w:val="04DF148D"/>
    <w:rsid w:val="063D054A"/>
    <w:rsid w:val="08234412"/>
    <w:rsid w:val="1A075B27"/>
    <w:rsid w:val="1C546F45"/>
    <w:rsid w:val="1F835CD9"/>
    <w:rsid w:val="28C25F04"/>
    <w:rsid w:val="2D2736F4"/>
    <w:rsid w:val="4AF75A59"/>
    <w:rsid w:val="54BB73FC"/>
    <w:rsid w:val="5CCE1516"/>
    <w:rsid w:val="62F332C0"/>
    <w:rsid w:val="68835140"/>
    <w:rsid w:val="6CB736FC"/>
    <w:rsid w:val="79EF176E"/>
    <w:rsid w:val="7AEB438A"/>
    <w:rsid w:val="7B060906"/>
    <w:rsid w:val="7CBF23D5"/>
    <w:rsid w:val="7F030F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DFCC067"/>
  <w15:docId w15:val="{05A37470-4320-48EF-B7D1-CF99D28CA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IN" w:eastAsia="en-I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72F2"/>
    <w:rPr>
      <w:lang w:val="en-US" w:eastAsia="en-US"/>
    </w:rPr>
  </w:style>
  <w:style w:type="paragraph" w:styleId="Heading1">
    <w:name w:val="heading 1"/>
    <w:basedOn w:val="Normal"/>
    <w:next w:val="Normal"/>
    <w:qFormat/>
    <w:rsid w:val="007C72F2"/>
    <w:pPr>
      <w:keepNext/>
      <w:outlineLvl w:val="0"/>
    </w:pPr>
    <w:rPr>
      <w:rFonts w:ascii="Arial" w:hAnsi="Arial" w:cs="Arial"/>
      <w:b/>
      <w:bCs/>
      <w:sz w:val="24"/>
      <w:szCs w:val="24"/>
    </w:rPr>
  </w:style>
  <w:style w:type="paragraph" w:styleId="Heading2">
    <w:name w:val="heading 2"/>
    <w:basedOn w:val="Normal"/>
    <w:next w:val="Normal"/>
    <w:qFormat/>
    <w:rsid w:val="007C72F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C72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7C72F2"/>
    <w:rPr>
      <w:rFonts w:ascii="Tahoma" w:hAnsi="Tahoma"/>
      <w:sz w:val="16"/>
      <w:szCs w:val="16"/>
    </w:rPr>
  </w:style>
  <w:style w:type="paragraph" w:styleId="BodyText">
    <w:name w:val="Body Text"/>
    <w:basedOn w:val="Normal"/>
    <w:qFormat/>
    <w:rsid w:val="007C72F2"/>
    <w:pPr>
      <w:spacing w:after="120"/>
    </w:pPr>
  </w:style>
  <w:style w:type="paragraph" w:styleId="BodyText2">
    <w:name w:val="Body Text 2"/>
    <w:basedOn w:val="Normal"/>
    <w:qFormat/>
    <w:rsid w:val="007C72F2"/>
    <w:pPr>
      <w:spacing w:after="120" w:line="480" w:lineRule="auto"/>
    </w:pPr>
    <w:rPr>
      <w:rFonts w:cs="Times New Roman"/>
      <w:sz w:val="24"/>
      <w:szCs w:val="24"/>
    </w:rPr>
  </w:style>
  <w:style w:type="paragraph" w:styleId="BodyTextIndent">
    <w:name w:val="Body Text Indent"/>
    <w:basedOn w:val="Normal"/>
    <w:qFormat/>
    <w:rsid w:val="007C72F2"/>
    <w:pPr>
      <w:ind w:left="1418"/>
    </w:pPr>
    <w:rPr>
      <w:rFonts w:cs="Times New Roman"/>
      <w:sz w:val="24"/>
      <w:lang w:val="en-CA" w:eastAsia="fr-FR"/>
    </w:rPr>
  </w:style>
  <w:style w:type="paragraph" w:styleId="BodyTextIndent2">
    <w:name w:val="Body Text Indent 2"/>
    <w:basedOn w:val="Normal"/>
    <w:qFormat/>
    <w:rsid w:val="007C72F2"/>
    <w:pPr>
      <w:ind w:left="709" w:hanging="1"/>
      <w:jc w:val="both"/>
    </w:pPr>
    <w:rPr>
      <w:rFonts w:cs="Times New Roman"/>
      <w:sz w:val="24"/>
      <w:lang w:val="en-CA" w:eastAsia="fr-FR"/>
    </w:rPr>
  </w:style>
  <w:style w:type="paragraph" w:styleId="Footer">
    <w:name w:val="footer"/>
    <w:basedOn w:val="Normal"/>
    <w:qFormat/>
    <w:rsid w:val="007C72F2"/>
    <w:pPr>
      <w:tabs>
        <w:tab w:val="center" w:pos="4320"/>
        <w:tab w:val="right" w:pos="8640"/>
      </w:tabs>
    </w:pPr>
  </w:style>
  <w:style w:type="paragraph" w:styleId="Header">
    <w:name w:val="header"/>
    <w:basedOn w:val="Normal"/>
    <w:link w:val="HeaderChar"/>
    <w:qFormat/>
    <w:rsid w:val="007C72F2"/>
    <w:pPr>
      <w:tabs>
        <w:tab w:val="center" w:pos="4320"/>
        <w:tab w:val="right" w:pos="8640"/>
      </w:tabs>
    </w:pPr>
  </w:style>
  <w:style w:type="paragraph" w:styleId="PlainText">
    <w:name w:val="Plain Text"/>
    <w:basedOn w:val="Normal"/>
    <w:qFormat/>
    <w:rsid w:val="007C72F2"/>
    <w:pPr>
      <w:overflowPunct w:val="0"/>
      <w:autoSpaceDE w:val="0"/>
      <w:autoSpaceDN w:val="0"/>
      <w:adjustRightInd w:val="0"/>
      <w:textAlignment w:val="baseline"/>
    </w:pPr>
    <w:rPr>
      <w:rFonts w:ascii="Courier New" w:hAnsi="Courier New" w:cs="Times New Roman"/>
    </w:rPr>
  </w:style>
  <w:style w:type="paragraph" w:styleId="Title">
    <w:name w:val="Title"/>
    <w:basedOn w:val="Normal"/>
    <w:link w:val="TitleChar1"/>
    <w:uiPriority w:val="99"/>
    <w:qFormat/>
    <w:rsid w:val="007C72F2"/>
    <w:pPr>
      <w:widowControl w:val="0"/>
      <w:autoSpaceDE w:val="0"/>
      <w:autoSpaceDN w:val="0"/>
      <w:adjustRightInd w:val="0"/>
      <w:jc w:val="center"/>
    </w:pPr>
    <w:rPr>
      <w:rFonts w:cs="Times New Roman"/>
      <w:b/>
      <w:bCs/>
      <w:sz w:val="28"/>
      <w:szCs w:val="22"/>
      <w:lang w:val="en-GB"/>
    </w:rPr>
  </w:style>
  <w:style w:type="character" w:styleId="Emphasis">
    <w:name w:val="Emphasis"/>
    <w:uiPriority w:val="20"/>
    <w:qFormat/>
    <w:rsid w:val="007C72F2"/>
    <w:rPr>
      <w:i/>
      <w:iCs/>
    </w:rPr>
  </w:style>
  <w:style w:type="character" w:styleId="PageNumber">
    <w:name w:val="page number"/>
    <w:basedOn w:val="DefaultParagraphFont"/>
    <w:qFormat/>
    <w:rsid w:val="007C72F2"/>
  </w:style>
  <w:style w:type="character" w:styleId="Strong">
    <w:name w:val="Strong"/>
    <w:qFormat/>
    <w:rsid w:val="007C72F2"/>
    <w:rPr>
      <w:b/>
      <w:bCs/>
    </w:rPr>
  </w:style>
  <w:style w:type="table" w:styleId="TableGrid">
    <w:name w:val="Table Grid"/>
    <w:basedOn w:val="TableNormal"/>
    <w:qFormat/>
    <w:rsid w:val="007C7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link w:val="Title"/>
    <w:uiPriority w:val="99"/>
    <w:qFormat/>
    <w:rsid w:val="007C72F2"/>
    <w:rPr>
      <w:b/>
      <w:bCs/>
      <w:sz w:val="28"/>
      <w:szCs w:val="22"/>
      <w:lang w:val="en-GB" w:bidi="ar-SA"/>
    </w:rPr>
  </w:style>
  <w:style w:type="character" w:customStyle="1" w:styleId="HeadingFont">
    <w:name w:val="$HeadingFont"/>
    <w:qFormat/>
    <w:rsid w:val="007C72F2"/>
    <w:rPr>
      <w:rFonts w:ascii="Arial" w:hAnsi="Arial" w:cs="Arial"/>
      <w:b/>
      <w:bCs/>
      <w:sz w:val="20"/>
      <w:szCs w:val="20"/>
    </w:rPr>
  </w:style>
  <w:style w:type="character" w:customStyle="1" w:styleId="TitleChar">
    <w:name w:val="Title Char"/>
    <w:rsid w:val="007C72F2"/>
    <w:rPr>
      <w:rFonts w:ascii="Cambria" w:eastAsia="Times New Roman" w:hAnsi="Cambria" w:cs="Mangal"/>
      <w:b/>
      <w:bCs/>
      <w:kern w:val="28"/>
      <w:sz w:val="32"/>
      <w:szCs w:val="32"/>
      <w:lang w:bidi="ar-SA"/>
    </w:rPr>
  </w:style>
  <w:style w:type="character" w:customStyle="1" w:styleId="HeaderChar">
    <w:name w:val="Header Char"/>
    <w:link w:val="Header"/>
    <w:uiPriority w:val="99"/>
    <w:qFormat/>
    <w:rsid w:val="007C72F2"/>
    <w:rPr>
      <w:rFonts w:cs="Mangal"/>
      <w:lang w:bidi="ar-SA"/>
    </w:rPr>
  </w:style>
  <w:style w:type="paragraph" w:customStyle="1" w:styleId="Default">
    <w:name w:val="Default"/>
    <w:qFormat/>
    <w:rsid w:val="007C72F2"/>
    <w:pPr>
      <w:autoSpaceDE w:val="0"/>
      <w:autoSpaceDN w:val="0"/>
      <w:adjustRightInd w:val="0"/>
    </w:pPr>
    <w:rPr>
      <w:color w:val="000000"/>
      <w:sz w:val="24"/>
      <w:szCs w:val="24"/>
      <w:lang w:val="en-US" w:eastAsia="en-US" w:bidi="hi-IN"/>
    </w:rPr>
  </w:style>
  <w:style w:type="paragraph" w:styleId="ListParagraph">
    <w:name w:val="List Paragraph"/>
    <w:basedOn w:val="Normal"/>
    <w:link w:val="ListParagraphChar"/>
    <w:uiPriority w:val="34"/>
    <w:qFormat/>
    <w:rsid w:val="007C72F2"/>
    <w:pPr>
      <w:suppressAutoHyphens/>
      <w:overflowPunct w:val="0"/>
      <w:autoSpaceDE w:val="0"/>
      <w:ind w:left="720"/>
      <w:textAlignment w:val="baseline"/>
    </w:pPr>
    <w:rPr>
      <w:lang w:eastAsia="ar-SA"/>
    </w:rPr>
  </w:style>
  <w:style w:type="character" w:customStyle="1" w:styleId="ListParagraphChar">
    <w:name w:val="List Paragraph Char"/>
    <w:link w:val="ListParagraph"/>
    <w:uiPriority w:val="34"/>
    <w:qFormat/>
    <w:rsid w:val="007C72F2"/>
    <w:rPr>
      <w:lang w:val="en-US" w:eastAsia="ar-SA"/>
    </w:rPr>
  </w:style>
  <w:style w:type="paragraph" w:styleId="NormalWeb">
    <w:name w:val="Normal (Web)"/>
    <w:basedOn w:val="Normal"/>
    <w:uiPriority w:val="99"/>
    <w:unhideWhenUsed/>
    <w:rsid w:val="0004063B"/>
    <w:pPr>
      <w:spacing w:before="100" w:beforeAutospacing="1" w:after="100" w:afterAutospacing="1" w:line="240" w:lineRule="auto"/>
    </w:pPr>
    <w:rPr>
      <w:rFonts w:ascii="Times New Roman" w:eastAsiaTheme="minorHAnsi" w:hAnsi="Times New Roman" w:cs="Times New Roman"/>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013">
      <w:bodyDiv w:val="1"/>
      <w:marLeft w:val="0"/>
      <w:marRight w:val="0"/>
      <w:marTop w:val="0"/>
      <w:marBottom w:val="0"/>
      <w:divBdr>
        <w:top w:val="none" w:sz="0" w:space="0" w:color="auto"/>
        <w:left w:val="none" w:sz="0" w:space="0" w:color="auto"/>
        <w:bottom w:val="none" w:sz="0" w:space="0" w:color="auto"/>
        <w:right w:val="none" w:sz="0" w:space="0" w:color="auto"/>
      </w:divBdr>
    </w:div>
    <w:div w:id="70582988">
      <w:bodyDiv w:val="1"/>
      <w:marLeft w:val="0"/>
      <w:marRight w:val="0"/>
      <w:marTop w:val="0"/>
      <w:marBottom w:val="0"/>
      <w:divBdr>
        <w:top w:val="none" w:sz="0" w:space="0" w:color="auto"/>
        <w:left w:val="none" w:sz="0" w:space="0" w:color="auto"/>
        <w:bottom w:val="none" w:sz="0" w:space="0" w:color="auto"/>
        <w:right w:val="none" w:sz="0" w:space="0" w:color="auto"/>
      </w:divBdr>
    </w:div>
    <w:div w:id="81608557">
      <w:bodyDiv w:val="1"/>
      <w:marLeft w:val="0"/>
      <w:marRight w:val="0"/>
      <w:marTop w:val="0"/>
      <w:marBottom w:val="0"/>
      <w:divBdr>
        <w:top w:val="none" w:sz="0" w:space="0" w:color="auto"/>
        <w:left w:val="none" w:sz="0" w:space="0" w:color="auto"/>
        <w:bottom w:val="none" w:sz="0" w:space="0" w:color="auto"/>
        <w:right w:val="none" w:sz="0" w:space="0" w:color="auto"/>
      </w:divBdr>
    </w:div>
    <w:div w:id="98259587">
      <w:bodyDiv w:val="1"/>
      <w:marLeft w:val="0"/>
      <w:marRight w:val="0"/>
      <w:marTop w:val="0"/>
      <w:marBottom w:val="0"/>
      <w:divBdr>
        <w:top w:val="none" w:sz="0" w:space="0" w:color="auto"/>
        <w:left w:val="none" w:sz="0" w:space="0" w:color="auto"/>
        <w:bottom w:val="none" w:sz="0" w:space="0" w:color="auto"/>
        <w:right w:val="none" w:sz="0" w:space="0" w:color="auto"/>
      </w:divBdr>
    </w:div>
    <w:div w:id="103891012">
      <w:bodyDiv w:val="1"/>
      <w:marLeft w:val="0"/>
      <w:marRight w:val="0"/>
      <w:marTop w:val="0"/>
      <w:marBottom w:val="0"/>
      <w:divBdr>
        <w:top w:val="none" w:sz="0" w:space="0" w:color="auto"/>
        <w:left w:val="none" w:sz="0" w:space="0" w:color="auto"/>
        <w:bottom w:val="none" w:sz="0" w:space="0" w:color="auto"/>
        <w:right w:val="none" w:sz="0" w:space="0" w:color="auto"/>
      </w:divBdr>
    </w:div>
    <w:div w:id="105194024">
      <w:bodyDiv w:val="1"/>
      <w:marLeft w:val="0"/>
      <w:marRight w:val="0"/>
      <w:marTop w:val="0"/>
      <w:marBottom w:val="0"/>
      <w:divBdr>
        <w:top w:val="none" w:sz="0" w:space="0" w:color="auto"/>
        <w:left w:val="none" w:sz="0" w:space="0" w:color="auto"/>
        <w:bottom w:val="none" w:sz="0" w:space="0" w:color="auto"/>
        <w:right w:val="none" w:sz="0" w:space="0" w:color="auto"/>
      </w:divBdr>
    </w:div>
    <w:div w:id="115636456">
      <w:bodyDiv w:val="1"/>
      <w:marLeft w:val="0"/>
      <w:marRight w:val="0"/>
      <w:marTop w:val="0"/>
      <w:marBottom w:val="0"/>
      <w:divBdr>
        <w:top w:val="none" w:sz="0" w:space="0" w:color="auto"/>
        <w:left w:val="none" w:sz="0" w:space="0" w:color="auto"/>
        <w:bottom w:val="none" w:sz="0" w:space="0" w:color="auto"/>
        <w:right w:val="none" w:sz="0" w:space="0" w:color="auto"/>
      </w:divBdr>
    </w:div>
    <w:div w:id="116918757">
      <w:bodyDiv w:val="1"/>
      <w:marLeft w:val="0"/>
      <w:marRight w:val="0"/>
      <w:marTop w:val="0"/>
      <w:marBottom w:val="0"/>
      <w:divBdr>
        <w:top w:val="none" w:sz="0" w:space="0" w:color="auto"/>
        <w:left w:val="none" w:sz="0" w:space="0" w:color="auto"/>
        <w:bottom w:val="none" w:sz="0" w:space="0" w:color="auto"/>
        <w:right w:val="none" w:sz="0" w:space="0" w:color="auto"/>
      </w:divBdr>
    </w:div>
    <w:div w:id="131366645">
      <w:bodyDiv w:val="1"/>
      <w:marLeft w:val="0"/>
      <w:marRight w:val="0"/>
      <w:marTop w:val="0"/>
      <w:marBottom w:val="0"/>
      <w:divBdr>
        <w:top w:val="none" w:sz="0" w:space="0" w:color="auto"/>
        <w:left w:val="none" w:sz="0" w:space="0" w:color="auto"/>
        <w:bottom w:val="none" w:sz="0" w:space="0" w:color="auto"/>
        <w:right w:val="none" w:sz="0" w:space="0" w:color="auto"/>
      </w:divBdr>
    </w:div>
    <w:div w:id="146091162">
      <w:bodyDiv w:val="1"/>
      <w:marLeft w:val="0"/>
      <w:marRight w:val="0"/>
      <w:marTop w:val="0"/>
      <w:marBottom w:val="0"/>
      <w:divBdr>
        <w:top w:val="none" w:sz="0" w:space="0" w:color="auto"/>
        <w:left w:val="none" w:sz="0" w:space="0" w:color="auto"/>
        <w:bottom w:val="none" w:sz="0" w:space="0" w:color="auto"/>
        <w:right w:val="none" w:sz="0" w:space="0" w:color="auto"/>
      </w:divBdr>
    </w:div>
    <w:div w:id="158887881">
      <w:bodyDiv w:val="1"/>
      <w:marLeft w:val="0"/>
      <w:marRight w:val="0"/>
      <w:marTop w:val="0"/>
      <w:marBottom w:val="0"/>
      <w:divBdr>
        <w:top w:val="none" w:sz="0" w:space="0" w:color="auto"/>
        <w:left w:val="none" w:sz="0" w:space="0" w:color="auto"/>
        <w:bottom w:val="none" w:sz="0" w:space="0" w:color="auto"/>
        <w:right w:val="none" w:sz="0" w:space="0" w:color="auto"/>
      </w:divBdr>
    </w:div>
    <w:div w:id="184174653">
      <w:bodyDiv w:val="1"/>
      <w:marLeft w:val="0"/>
      <w:marRight w:val="0"/>
      <w:marTop w:val="0"/>
      <w:marBottom w:val="0"/>
      <w:divBdr>
        <w:top w:val="none" w:sz="0" w:space="0" w:color="auto"/>
        <w:left w:val="none" w:sz="0" w:space="0" w:color="auto"/>
        <w:bottom w:val="none" w:sz="0" w:space="0" w:color="auto"/>
        <w:right w:val="none" w:sz="0" w:space="0" w:color="auto"/>
      </w:divBdr>
    </w:div>
    <w:div w:id="197015430">
      <w:bodyDiv w:val="1"/>
      <w:marLeft w:val="0"/>
      <w:marRight w:val="0"/>
      <w:marTop w:val="0"/>
      <w:marBottom w:val="0"/>
      <w:divBdr>
        <w:top w:val="none" w:sz="0" w:space="0" w:color="auto"/>
        <w:left w:val="none" w:sz="0" w:space="0" w:color="auto"/>
        <w:bottom w:val="none" w:sz="0" w:space="0" w:color="auto"/>
        <w:right w:val="none" w:sz="0" w:space="0" w:color="auto"/>
      </w:divBdr>
    </w:div>
    <w:div w:id="214784239">
      <w:bodyDiv w:val="1"/>
      <w:marLeft w:val="0"/>
      <w:marRight w:val="0"/>
      <w:marTop w:val="0"/>
      <w:marBottom w:val="0"/>
      <w:divBdr>
        <w:top w:val="none" w:sz="0" w:space="0" w:color="auto"/>
        <w:left w:val="none" w:sz="0" w:space="0" w:color="auto"/>
        <w:bottom w:val="none" w:sz="0" w:space="0" w:color="auto"/>
        <w:right w:val="none" w:sz="0" w:space="0" w:color="auto"/>
      </w:divBdr>
    </w:div>
    <w:div w:id="217322863">
      <w:bodyDiv w:val="1"/>
      <w:marLeft w:val="0"/>
      <w:marRight w:val="0"/>
      <w:marTop w:val="0"/>
      <w:marBottom w:val="0"/>
      <w:divBdr>
        <w:top w:val="none" w:sz="0" w:space="0" w:color="auto"/>
        <w:left w:val="none" w:sz="0" w:space="0" w:color="auto"/>
        <w:bottom w:val="none" w:sz="0" w:space="0" w:color="auto"/>
        <w:right w:val="none" w:sz="0" w:space="0" w:color="auto"/>
      </w:divBdr>
    </w:div>
    <w:div w:id="223875182">
      <w:bodyDiv w:val="1"/>
      <w:marLeft w:val="0"/>
      <w:marRight w:val="0"/>
      <w:marTop w:val="0"/>
      <w:marBottom w:val="0"/>
      <w:divBdr>
        <w:top w:val="none" w:sz="0" w:space="0" w:color="auto"/>
        <w:left w:val="none" w:sz="0" w:space="0" w:color="auto"/>
        <w:bottom w:val="none" w:sz="0" w:space="0" w:color="auto"/>
        <w:right w:val="none" w:sz="0" w:space="0" w:color="auto"/>
      </w:divBdr>
    </w:div>
    <w:div w:id="243152508">
      <w:bodyDiv w:val="1"/>
      <w:marLeft w:val="0"/>
      <w:marRight w:val="0"/>
      <w:marTop w:val="0"/>
      <w:marBottom w:val="0"/>
      <w:divBdr>
        <w:top w:val="none" w:sz="0" w:space="0" w:color="auto"/>
        <w:left w:val="none" w:sz="0" w:space="0" w:color="auto"/>
        <w:bottom w:val="none" w:sz="0" w:space="0" w:color="auto"/>
        <w:right w:val="none" w:sz="0" w:space="0" w:color="auto"/>
      </w:divBdr>
    </w:div>
    <w:div w:id="244143856">
      <w:bodyDiv w:val="1"/>
      <w:marLeft w:val="0"/>
      <w:marRight w:val="0"/>
      <w:marTop w:val="0"/>
      <w:marBottom w:val="0"/>
      <w:divBdr>
        <w:top w:val="none" w:sz="0" w:space="0" w:color="auto"/>
        <w:left w:val="none" w:sz="0" w:space="0" w:color="auto"/>
        <w:bottom w:val="none" w:sz="0" w:space="0" w:color="auto"/>
        <w:right w:val="none" w:sz="0" w:space="0" w:color="auto"/>
      </w:divBdr>
    </w:div>
    <w:div w:id="256981424">
      <w:bodyDiv w:val="1"/>
      <w:marLeft w:val="0"/>
      <w:marRight w:val="0"/>
      <w:marTop w:val="0"/>
      <w:marBottom w:val="0"/>
      <w:divBdr>
        <w:top w:val="none" w:sz="0" w:space="0" w:color="auto"/>
        <w:left w:val="none" w:sz="0" w:space="0" w:color="auto"/>
        <w:bottom w:val="none" w:sz="0" w:space="0" w:color="auto"/>
        <w:right w:val="none" w:sz="0" w:space="0" w:color="auto"/>
      </w:divBdr>
    </w:div>
    <w:div w:id="256990028">
      <w:bodyDiv w:val="1"/>
      <w:marLeft w:val="0"/>
      <w:marRight w:val="0"/>
      <w:marTop w:val="0"/>
      <w:marBottom w:val="0"/>
      <w:divBdr>
        <w:top w:val="none" w:sz="0" w:space="0" w:color="auto"/>
        <w:left w:val="none" w:sz="0" w:space="0" w:color="auto"/>
        <w:bottom w:val="none" w:sz="0" w:space="0" w:color="auto"/>
        <w:right w:val="none" w:sz="0" w:space="0" w:color="auto"/>
      </w:divBdr>
    </w:div>
    <w:div w:id="261105586">
      <w:bodyDiv w:val="1"/>
      <w:marLeft w:val="0"/>
      <w:marRight w:val="0"/>
      <w:marTop w:val="0"/>
      <w:marBottom w:val="0"/>
      <w:divBdr>
        <w:top w:val="none" w:sz="0" w:space="0" w:color="auto"/>
        <w:left w:val="none" w:sz="0" w:space="0" w:color="auto"/>
        <w:bottom w:val="none" w:sz="0" w:space="0" w:color="auto"/>
        <w:right w:val="none" w:sz="0" w:space="0" w:color="auto"/>
      </w:divBdr>
    </w:div>
    <w:div w:id="278680159">
      <w:bodyDiv w:val="1"/>
      <w:marLeft w:val="0"/>
      <w:marRight w:val="0"/>
      <w:marTop w:val="0"/>
      <w:marBottom w:val="0"/>
      <w:divBdr>
        <w:top w:val="none" w:sz="0" w:space="0" w:color="auto"/>
        <w:left w:val="none" w:sz="0" w:space="0" w:color="auto"/>
        <w:bottom w:val="none" w:sz="0" w:space="0" w:color="auto"/>
        <w:right w:val="none" w:sz="0" w:space="0" w:color="auto"/>
      </w:divBdr>
    </w:div>
    <w:div w:id="282230588">
      <w:bodyDiv w:val="1"/>
      <w:marLeft w:val="0"/>
      <w:marRight w:val="0"/>
      <w:marTop w:val="0"/>
      <w:marBottom w:val="0"/>
      <w:divBdr>
        <w:top w:val="none" w:sz="0" w:space="0" w:color="auto"/>
        <w:left w:val="none" w:sz="0" w:space="0" w:color="auto"/>
        <w:bottom w:val="none" w:sz="0" w:space="0" w:color="auto"/>
        <w:right w:val="none" w:sz="0" w:space="0" w:color="auto"/>
      </w:divBdr>
    </w:div>
    <w:div w:id="309672898">
      <w:bodyDiv w:val="1"/>
      <w:marLeft w:val="0"/>
      <w:marRight w:val="0"/>
      <w:marTop w:val="0"/>
      <w:marBottom w:val="0"/>
      <w:divBdr>
        <w:top w:val="none" w:sz="0" w:space="0" w:color="auto"/>
        <w:left w:val="none" w:sz="0" w:space="0" w:color="auto"/>
        <w:bottom w:val="none" w:sz="0" w:space="0" w:color="auto"/>
        <w:right w:val="none" w:sz="0" w:space="0" w:color="auto"/>
      </w:divBdr>
    </w:div>
    <w:div w:id="316811473">
      <w:bodyDiv w:val="1"/>
      <w:marLeft w:val="0"/>
      <w:marRight w:val="0"/>
      <w:marTop w:val="0"/>
      <w:marBottom w:val="0"/>
      <w:divBdr>
        <w:top w:val="none" w:sz="0" w:space="0" w:color="auto"/>
        <w:left w:val="none" w:sz="0" w:space="0" w:color="auto"/>
        <w:bottom w:val="none" w:sz="0" w:space="0" w:color="auto"/>
        <w:right w:val="none" w:sz="0" w:space="0" w:color="auto"/>
      </w:divBdr>
    </w:div>
    <w:div w:id="317537089">
      <w:bodyDiv w:val="1"/>
      <w:marLeft w:val="0"/>
      <w:marRight w:val="0"/>
      <w:marTop w:val="0"/>
      <w:marBottom w:val="0"/>
      <w:divBdr>
        <w:top w:val="none" w:sz="0" w:space="0" w:color="auto"/>
        <w:left w:val="none" w:sz="0" w:space="0" w:color="auto"/>
        <w:bottom w:val="none" w:sz="0" w:space="0" w:color="auto"/>
        <w:right w:val="none" w:sz="0" w:space="0" w:color="auto"/>
      </w:divBdr>
    </w:div>
    <w:div w:id="319888813">
      <w:bodyDiv w:val="1"/>
      <w:marLeft w:val="0"/>
      <w:marRight w:val="0"/>
      <w:marTop w:val="0"/>
      <w:marBottom w:val="0"/>
      <w:divBdr>
        <w:top w:val="none" w:sz="0" w:space="0" w:color="auto"/>
        <w:left w:val="none" w:sz="0" w:space="0" w:color="auto"/>
        <w:bottom w:val="none" w:sz="0" w:space="0" w:color="auto"/>
        <w:right w:val="none" w:sz="0" w:space="0" w:color="auto"/>
      </w:divBdr>
    </w:div>
    <w:div w:id="339621846">
      <w:bodyDiv w:val="1"/>
      <w:marLeft w:val="0"/>
      <w:marRight w:val="0"/>
      <w:marTop w:val="0"/>
      <w:marBottom w:val="0"/>
      <w:divBdr>
        <w:top w:val="none" w:sz="0" w:space="0" w:color="auto"/>
        <w:left w:val="none" w:sz="0" w:space="0" w:color="auto"/>
        <w:bottom w:val="none" w:sz="0" w:space="0" w:color="auto"/>
        <w:right w:val="none" w:sz="0" w:space="0" w:color="auto"/>
      </w:divBdr>
    </w:div>
    <w:div w:id="369191649">
      <w:bodyDiv w:val="1"/>
      <w:marLeft w:val="0"/>
      <w:marRight w:val="0"/>
      <w:marTop w:val="0"/>
      <w:marBottom w:val="0"/>
      <w:divBdr>
        <w:top w:val="none" w:sz="0" w:space="0" w:color="auto"/>
        <w:left w:val="none" w:sz="0" w:space="0" w:color="auto"/>
        <w:bottom w:val="none" w:sz="0" w:space="0" w:color="auto"/>
        <w:right w:val="none" w:sz="0" w:space="0" w:color="auto"/>
      </w:divBdr>
    </w:div>
    <w:div w:id="381103482">
      <w:bodyDiv w:val="1"/>
      <w:marLeft w:val="0"/>
      <w:marRight w:val="0"/>
      <w:marTop w:val="0"/>
      <w:marBottom w:val="0"/>
      <w:divBdr>
        <w:top w:val="none" w:sz="0" w:space="0" w:color="auto"/>
        <w:left w:val="none" w:sz="0" w:space="0" w:color="auto"/>
        <w:bottom w:val="none" w:sz="0" w:space="0" w:color="auto"/>
        <w:right w:val="none" w:sz="0" w:space="0" w:color="auto"/>
      </w:divBdr>
    </w:div>
    <w:div w:id="382485781">
      <w:bodyDiv w:val="1"/>
      <w:marLeft w:val="0"/>
      <w:marRight w:val="0"/>
      <w:marTop w:val="0"/>
      <w:marBottom w:val="0"/>
      <w:divBdr>
        <w:top w:val="none" w:sz="0" w:space="0" w:color="auto"/>
        <w:left w:val="none" w:sz="0" w:space="0" w:color="auto"/>
        <w:bottom w:val="none" w:sz="0" w:space="0" w:color="auto"/>
        <w:right w:val="none" w:sz="0" w:space="0" w:color="auto"/>
      </w:divBdr>
    </w:div>
    <w:div w:id="386420045">
      <w:bodyDiv w:val="1"/>
      <w:marLeft w:val="0"/>
      <w:marRight w:val="0"/>
      <w:marTop w:val="0"/>
      <w:marBottom w:val="0"/>
      <w:divBdr>
        <w:top w:val="none" w:sz="0" w:space="0" w:color="auto"/>
        <w:left w:val="none" w:sz="0" w:space="0" w:color="auto"/>
        <w:bottom w:val="none" w:sz="0" w:space="0" w:color="auto"/>
        <w:right w:val="none" w:sz="0" w:space="0" w:color="auto"/>
      </w:divBdr>
    </w:div>
    <w:div w:id="432676113">
      <w:bodyDiv w:val="1"/>
      <w:marLeft w:val="0"/>
      <w:marRight w:val="0"/>
      <w:marTop w:val="0"/>
      <w:marBottom w:val="0"/>
      <w:divBdr>
        <w:top w:val="none" w:sz="0" w:space="0" w:color="auto"/>
        <w:left w:val="none" w:sz="0" w:space="0" w:color="auto"/>
        <w:bottom w:val="none" w:sz="0" w:space="0" w:color="auto"/>
        <w:right w:val="none" w:sz="0" w:space="0" w:color="auto"/>
      </w:divBdr>
    </w:div>
    <w:div w:id="439027936">
      <w:bodyDiv w:val="1"/>
      <w:marLeft w:val="0"/>
      <w:marRight w:val="0"/>
      <w:marTop w:val="0"/>
      <w:marBottom w:val="0"/>
      <w:divBdr>
        <w:top w:val="none" w:sz="0" w:space="0" w:color="auto"/>
        <w:left w:val="none" w:sz="0" w:space="0" w:color="auto"/>
        <w:bottom w:val="none" w:sz="0" w:space="0" w:color="auto"/>
        <w:right w:val="none" w:sz="0" w:space="0" w:color="auto"/>
      </w:divBdr>
    </w:div>
    <w:div w:id="440222571">
      <w:bodyDiv w:val="1"/>
      <w:marLeft w:val="0"/>
      <w:marRight w:val="0"/>
      <w:marTop w:val="0"/>
      <w:marBottom w:val="0"/>
      <w:divBdr>
        <w:top w:val="none" w:sz="0" w:space="0" w:color="auto"/>
        <w:left w:val="none" w:sz="0" w:space="0" w:color="auto"/>
        <w:bottom w:val="none" w:sz="0" w:space="0" w:color="auto"/>
        <w:right w:val="none" w:sz="0" w:space="0" w:color="auto"/>
      </w:divBdr>
    </w:div>
    <w:div w:id="441456971">
      <w:bodyDiv w:val="1"/>
      <w:marLeft w:val="0"/>
      <w:marRight w:val="0"/>
      <w:marTop w:val="0"/>
      <w:marBottom w:val="0"/>
      <w:divBdr>
        <w:top w:val="none" w:sz="0" w:space="0" w:color="auto"/>
        <w:left w:val="none" w:sz="0" w:space="0" w:color="auto"/>
        <w:bottom w:val="none" w:sz="0" w:space="0" w:color="auto"/>
        <w:right w:val="none" w:sz="0" w:space="0" w:color="auto"/>
      </w:divBdr>
    </w:div>
    <w:div w:id="484712267">
      <w:bodyDiv w:val="1"/>
      <w:marLeft w:val="0"/>
      <w:marRight w:val="0"/>
      <w:marTop w:val="0"/>
      <w:marBottom w:val="0"/>
      <w:divBdr>
        <w:top w:val="none" w:sz="0" w:space="0" w:color="auto"/>
        <w:left w:val="none" w:sz="0" w:space="0" w:color="auto"/>
        <w:bottom w:val="none" w:sz="0" w:space="0" w:color="auto"/>
        <w:right w:val="none" w:sz="0" w:space="0" w:color="auto"/>
      </w:divBdr>
    </w:div>
    <w:div w:id="505948782">
      <w:bodyDiv w:val="1"/>
      <w:marLeft w:val="0"/>
      <w:marRight w:val="0"/>
      <w:marTop w:val="0"/>
      <w:marBottom w:val="0"/>
      <w:divBdr>
        <w:top w:val="none" w:sz="0" w:space="0" w:color="auto"/>
        <w:left w:val="none" w:sz="0" w:space="0" w:color="auto"/>
        <w:bottom w:val="none" w:sz="0" w:space="0" w:color="auto"/>
        <w:right w:val="none" w:sz="0" w:space="0" w:color="auto"/>
      </w:divBdr>
    </w:div>
    <w:div w:id="514421204">
      <w:bodyDiv w:val="1"/>
      <w:marLeft w:val="0"/>
      <w:marRight w:val="0"/>
      <w:marTop w:val="0"/>
      <w:marBottom w:val="0"/>
      <w:divBdr>
        <w:top w:val="none" w:sz="0" w:space="0" w:color="auto"/>
        <w:left w:val="none" w:sz="0" w:space="0" w:color="auto"/>
        <w:bottom w:val="none" w:sz="0" w:space="0" w:color="auto"/>
        <w:right w:val="none" w:sz="0" w:space="0" w:color="auto"/>
      </w:divBdr>
    </w:div>
    <w:div w:id="528882834">
      <w:bodyDiv w:val="1"/>
      <w:marLeft w:val="0"/>
      <w:marRight w:val="0"/>
      <w:marTop w:val="0"/>
      <w:marBottom w:val="0"/>
      <w:divBdr>
        <w:top w:val="none" w:sz="0" w:space="0" w:color="auto"/>
        <w:left w:val="none" w:sz="0" w:space="0" w:color="auto"/>
        <w:bottom w:val="none" w:sz="0" w:space="0" w:color="auto"/>
        <w:right w:val="none" w:sz="0" w:space="0" w:color="auto"/>
      </w:divBdr>
    </w:div>
    <w:div w:id="548342681">
      <w:bodyDiv w:val="1"/>
      <w:marLeft w:val="0"/>
      <w:marRight w:val="0"/>
      <w:marTop w:val="0"/>
      <w:marBottom w:val="0"/>
      <w:divBdr>
        <w:top w:val="none" w:sz="0" w:space="0" w:color="auto"/>
        <w:left w:val="none" w:sz="0" w:space="0" w:color="auto"/>
        <w:bottom w:val="none" w:sz="0" w:space="0" w:color="auto"/>
        <w:right w:val="none" w:sz="0" w:space="0" w:color="auto"/>
      </w:divBdr>
    </w:div>
    <w:div w:id="554782699">
      <w:bodyDiv w:val="1"/>
      <w:marLeft w:val="0"/>
      <w:marRight w:val="0"/>
      <w:marTop w:val="0"/>
      <w:marBottom w:val="0"/>
      <w:divBdr>
        <w:top w:val="none" w:sz="0" w:space="0" w:color="auto"/>
        <w:left w:val="none" w:sz="0" w:space="0" w:color="auto"/>
        <w:bottom w:val="none" w:sz="0" w:space="0" w:color="auto"/>
        <w:right w:val="none" w:sz="0" w:space="0" w:color="auto"/>
      </w:divBdr>
    </w:div>
    <w:div w:id="561211532">
      <w:bodyDiv w:val="1"/>
      <w:marLeft w:val="0"/>
      <w:marRight w:val="0"/>
      <w:marTop w:val="0"/>
      <w:marBottom w:val="0"/>
      <w:divBdr>
        <w:top w:val="none" w:sz="0" w:space="0" w:color="auto"/>
        <w:left w:val="none" w:sz="0" w:space="0" w:color="auto"/>
        <w:bottom w:val="none" w:sz="0" w:space="0" w:color="auto"/>
        <w:right w:val="none" w:sz="0" w:space="0" w:color="auto"/>
      </w:divBdr>
    </w:div>
    <w:div w:id="564071019">
      <w:bodyDiv w:val="1"/>
      <w:marLeft w:val="0"/>
      <w:marRight w:val="0"/>
      <w:marTop w:val="0"/>
      <w:marBottom w:val="0"/>
      <w:divBdr>
        <w:top w:val="none" w:sz="0" w:space="0" w:color="auto"/>
        <w:left w:val="none" w:sz="0" w:space="0" w:color="auto"/>
        <w:bottom w:val="none" w:sz="0" w:space="0" w:color="auto"/>
        <w:right w:val="none" w:sz="0" w:space="0" w:color="auto"/>
      </w:divBdr>
    </w:div>
    <w:div w:id="595016475">
      <w:bodyDiv w:val="1"/>
      <w:marLeft w:val="0"/>
      <w:marRight w:val="0"/>
      <w:marTop w:val="0"/>
      <w:marBottom w:val="0"/>
      <w:divBdr>
        <w:top w:val="none" w:sz="0" w:space="0" w:color="auto"/>
        <w:left w:val="none" w:sz="0" w:space="0" w:color="auto"/>
        <w:bottom w:val="none" w:sz="0" w:space="0" w:color="auto"/>
        <w:right w:val="none" w:sz="0" w:space="0" w:color="auto"/>
      </w:divBdr>
    </w:div>
    <w:div w:id="595132964">
      <w:bodyDiv w:val="1"/>
      <w:marLeft w:val="0"/>
      <w:marRight w:val="0"/>
      <w:marTop w:val="0"/>
      <w:marBottom w:val="0"/>
      <w:divBdr>
        <w:top w:val="none" w:sz="0" w:space="0" w:color="auto"/>
        <w:left w:val="none" w:sz="0" w:space="0" w:color="auto"/>
        <w:bottom w:val="none" w:sz="0" w:space="0" w:color="auto"/>
        <w:right w:val="none" w:sz="0" w:space="0" w:color="auto"/>
      </w:divBdr>
    </w:div>
    <w:div w:id="627470597">
      <w:bodyDiv w:val="1"/>
      <w:marLeft w:val="0"/>
      <w:marRight w:val="0"/>
      <w:marTop w:val="0"/>
      <w:marBottom w:val="0"/>
      <w:divBdr>
        <w:top w:val="none" w:sz="0" w:space="0" w:color="auto"/>
        <w:left w:val="none" w:sz="0" w:space="0" w:color="auto"/>
        <w:bottom w:val="none" w:sz="0" w:space="0" w:color="auto"/>
        <w:right w:val="none" w:sz="0" w:space="0" w:color="auto"/>
      </w:divBdr>
    </w:div>
    <w:div w:id="665716991">
      <w:bodyDiv w:val="1"/>
      <w:marLeft w:val="0"/>
      <w:marRight w:val="0"/>
      <w:marTop w:val="0"/>
      <w:marBottom w:val="0"/>
      <w:divBdr>
        <w:top w:val="none" w:sz="0" w:space="0" w:color="auto"/>
        <w:left w:val="none" w:sz="0" w:space="0" w:color="auto"/>
        <w:bottom w:val="none" w:sz="0" w:space="0" w:color="auto"/>
        <w:right w:val="none" w:sz="0" w:space="0" w:color="auto"/>
      </w:divBdr>
    </w:div>
    <w:div w:id="683632029">
      <w:bodyDiv w:val="1"/>
      <w:marLeft w:val="0"/>
      <w:marRight w:val="0"/>
      <w:marTop w:val="0"/>
      <w:marBottom w:val="0"/>
      <w:divBdr>
        <w:top w:val="none" w:sz="0" w:space="0" w:color="auto"/>
        <w:left w:val="none" w:sz="0" w:space="0" w:color="auto"/>
        <w:bottom w:val="none" w:sz="0" w:space="0" w:color="auto"/>
        <w:right w:val="none" w:sz="0" w:space="0" w:color="auto"/>
      </w:divBdr>
    </w:div>
    <w:div w:id="690256537">
      <w:bodyDiv w:val="1"/>
      <w:marLeft w:val="0"/>
      <w:marRight w:val="0"/>
      <w:marTop w:val="0"/>
      <w:marBottom w:val="0"/>
      <w:divBdr>
        <w:top w:val="none" w:sz="0" w:space="0" w:color="auto"/>
        <w:left w:val="none" w:sz="0" w:space="0" w:color="auto"/>
        <w:bottom w:val="none" w:sz="0" w:space="0" w:color="auto"/>
        <w:right w:val="none" w:sz="0" w:space="0" w:color="auto"/>
      </w:divBdr>
    </w:div>
    <w:div w:id="714768176">
      <w:bodyDiv w:val="1"/>
      <w:marLeft w:val="0"/>
      <w:marRight w:val="0"/>
      <w:marTop w:val="0"/>
      <w:marBottom w:val="0"/>
      <w:divBdr>
        <w:top w:val="none" w:sz="0" w:space="0" w:color="auto"/>
        <w:left w:val="none" w:sz="0" w:space="0" w:color="auto"/>
        <w:bottom w:val="none" w:sz="0" w:space="0" w:color="auto"/>
        <w:right w:val="none" w:sz="0" w:space="0" w:color="auto"/>
      </w:divBdr>
    </w:div>
    <w:div w:id="750392284">
      <w:bodyDiv w:val="1"/>
      <w:marLeft w:val="0"/>
      <w:marRight w:val="0"/>
      <w:marTop w:val="0"/>
      <w:marBottom w:val="0"/>
      <w:divBdr>
        <w:top w:val="none" w:sz="0" w:space="0" w:color="auto"/>
        <w:left w:val="none" w:sz="0" w:space="0" w:color="auto"/>
        <w:bottom w:val="none" w:sz="0" w:space="0" w:color="auto"/>
        <w:right w:val="none" w:sz="0" w:space="0" w:color="auto"/>
      </w:divBdr>
    </w:div>
    <w:div w:id="755518305">
      <w:bodyDiv w:val="1"/>
      <w:marLeft w:val="0"/>
      <w:marRight w:val="0"/>
      <w:marTop w:val="0"/>
      <w:marBottom w:val="0"/>
      <w:divBdr>
        <w:top w:val="none" w:sz="0" w:space="0" w:color="auto"/>
        <w:left w:val="none" w:sz="0" w:space="0" w:color="auto"/>
        <w:bottom w:val="none" w:sz="0" w:space="0" w:color="auto"/>
        <w:right w:val="none" w:sz="0" w:space="0" w:color="auto"/>
      </w:divBdr>
    </w:div>
    <w:div w:id="759763635">
      <w:bodyDiv w:val="1"/>
      <w:marLeft w:val="0"/>
      <w:marRight w:val="0"/>
      <w:marTop w:val="0"/>
      <w:marBottom w:val="0"/>
      <w:divBdr>
        <w:top w:val="none" w:sz="0" w:space="0" w:color="auto"/>
        <w:left w:val="none" w:sz="0" w:space="0" w:color="auto"/>
        <w:bottom w:val="none" w:sz="0" w:space="0" w:color="auto"/>
        <w:right w:val="none" w:sz="0" w:space="0" w:color="auto"/>
      </w:divBdr>
    </w:div>
    <w:div w:id="772438768">
      <w:bodyDiv w:val="1"/>
      <w:marLeft w:val="0"/>
      <w:marRight w:val="0"/>
      <w:marTop w:val="0"/>
      <w:marBottom w:val="0"/>
      <w:divBdr>
        <w:top w:val="none" w:sz="0" w:space="0" w:color="auto"/>
        <w:left w:val="none" w:sz="0" w:space="0" w:color="auto"/>
        <w:bottom w:val="none" w:sz="0" w:space="0" w:color="auto"/>
        <w:right w:val="none" w:sz="0" w:space="0" w:color="auto"/>
      </w:divBdr>
    </w:div>
    <w:div w:id="777455568">
      <w:bodyDiv w:val="1"/>
      <w:marLeft w:val="0"/>
      <w:marRight w:val="0"/>
      <w:marTop w:val="0"/>
      <w:marBottom w:val="0"/>
      <w:divBdr>
        <w:top w:val="none" w:sz="0" w:space="0" w:color="auto"/>
        <w:left w:val="none" w:sz="0" w:space="0" w:color="auto"/>
        <w:bottom w:val="none" w:sz="0" w:space="0" w:color="auto"/>
        <w:right w:val="none" w:sz="0" w:space="0" w:color="auto"/>
      </w:divBdr>
    </w:div>
    <w:div w:id="778329868">
      <w:bodyDiv w:val="1"/>
      <w:marLeft w:val="0"/>
      <w:marRight w:val="0"/>
      <w:marTop w:val="0"/>
      <w:marBottom w:val="0"/>
      <w:divBdr>
        <w:top w:val="none" w:sz="0" w:space="0" w:color="auto"/>
        <w:left w:val="none" w:sz="0" w:space="0" w:color="auto"/>
        <w:bottom w:val="none" w:sz="0" w:space="0" w:color="auto"/>
        <w:right w:val="none" w:sz="0" w:space="0" w:color="auto"/>
      </w:divBdr>
    </w:div>
    <w:div w:id="785276056">
      <w:bodyDiv w:val="1"/>
      <w:marLeft w:val="0"/>
      <w:marRight w:val="0"/>
      <w:marTop w:val="0"/>
      <w:marBottom w:val="0"/>
      <w:divBdr>
        <w:top w:val="none" w:sz="0" w:space="0" w:color="auto"/>
        <w:left w:val="none" w:sz="0" w:space="0" w:color="auto"/>
        <w:bottom w:val="none" w:sz="0" w:space="0" w:color="auto"/>
        <w:right w:val="none" w:sz="0" w:space="0" w:color="auto"/>
      </w:divBdr>
    </w:div>
    <w:div w:id="791826751">
      <w:bodyDiv w:val="1"/>
      <w:marLeft w:val="0"/>
      <w:marRight w:val="0"/>
      <w:marTop w:val="0"/>
      <w:marBottom w:val="0"/>
      <w:divBdr>
        <w:top w:val="none" w:sz="0" w:space="0" w:color="auto"/>
        <w:left w:val="none" w:sz="0" w:space="0" w:color="auto"/>
        <w:bottom w:val="none" w:sz="0" w:space="0" w:color="auto"/>
        <w:right w:val="none" w:sz="0" w:space="0" w:color="auto"/>
      </w:divBdr>
    </w:div>
    <w:div w:id="794518258">
      <w:bodyDiv w:val="1"/>
      <w:marLeft w:val="0"/>
      <w:marRight w:val="0"/>
      <w:marTop w:val="0"/>
      <w:marBottom w:val="0"/>
      <w:divBdr>
        <w:top w:val="none" w:sz="0" w:space="0" w:color="auto"/>
        <w:left w:val="none" w:sz="0" w:space="0" w:color="auto"/>
        <w:bottom w:val="none" w:sz="0" w:space="0" w:color="auto"/>
        <w:right w:val="none" w:sz="0" w:space="0" w:color="auto"/>
      </w:divBdr>
    </w:div>
    <w:div w:id="803668123">
      <w:bodyDiv w:val="1"/>
      <w:marLeft w:val="0"/>
      <w:marRight w:val="0"/>
      <w:marTop w:val="0"/>
      <w:marBottom w:val="0"/>
      <w:divBdr>
        <w:top w:val="none" w:sz="0" w:space="0" w:color="auto"/>
        <w:left w:val="none" w:sz="0" w:space="0" w:color="auto"/>
        <w:bottom w:val="none" w:sz="0" w:space="0" w:color="auto"/>
        <w:right w:val="none" w:sz="0" w:space="0" w:color="auto"/>
      </w:divBdr>
    </w:div>
    <w:div w:id="807403929">
      <w:bodyDiv w:val="1"/>
      <w:marLeft w:val="0"/>
      <w:marRight w:val="0"/>
      <w:marTop w:val="0"/>
      <w:marBottom w:val="0"/>
      <w:divBdr>
        <w:top w:val="none" w:sz="0" w:space="0" w:color="auto"/>
        <w:left w:val="none" w:sz="0" w:space="0" w:color="auto"/>
        <w:bottom w:val="none" w:sz="0" w:space="0" w:color="auto"/>
        <w:right w:val="none" w:sz="0" w:space="0" w:color="auto"/>
      </w:divBdr>
    </w:div>
    <w:div w:id="808521612">
      <w:bodyDiv w:val="1"/>
      <w:marLeft w:val="0"/>
      <w:marRight w:val="0"/>
      <w:marTop w:val="0"/>
      <w:marBottom w:val="0"/>
      <w:divBdr>
        <w:top w:val="none" w:sz="0" w:space="0" w:color="auto"/>
        <w:left w:val="none" w:sz="0" w:space="0" w:color="auto"/>
        <w:bottom w:val="none" w:sz="0" w:space="0" w:color="auto"/>
        <w:right w:val="none" w:sz="0" w:space="0" w:color="auto"/>
      </w:divBdr>
    </w:div>
    <w:div w:id="814948891">
      <w:bodyDiv w:val="1"/>
      <w:marLeft w:val="0"/>
      <w:marRight w:val="0"/>
      <w:marTop w:val="0"/>
      <w:marBottom w:val="0"/>
      <w:divBdr>
        <w:top w:val="none" w:sz="0" w:space="0" w:color="auto"/>
        <w:left w:val="none" w:sz="0" w:space="0" w:color="auto"/>
        <w:bottom w:val="none" w:sz="0" w:space="0" w:color="auto"/>
        <w:right w:val="none" w:sz="0" w:space="0" w:color="auto"/>
      </w:divBdr>
    </w:div>
    <w:div w:id="862405626">
      <w:bodyDiv w:val="1"/>
      <w:marLeft w:val="0"/>
      <w:marRight w:val="0"/>
      <w:marTop w:val="0"/>
      <w:marBottom w:val="0"/>
      <w:divBdr>
        <w:top w:val="none" w:sz="0" w:space="0" w:color="auto"/>
        <w:left w:val="none" w:sz="0" w:space="0" w:color="auto"/>
        <w:bottom w:val="none" w:sz="0" w:space="0" w:color="auto"/>
        <w:right w:val="none" w:sz="0" w:space="0" w:color="auto"/>
      </w:divBdr>
    </w:div>
    <w:div w:id="988289170">
      <w:bodyDiv w:val="1"/>
      <w:marLeft w:val="0"/>
      <w:marRight w:val="0"/>
      <w:marTop w:val="0"/>
      <w:marBottom w:val="0"/>
      <w:divBdr>
        <w:top w:val="none" w:sz="0" w:space="0" w:color="auto"/>
        <w:left w:val="none" w:sz="0" w:space="0" w:color="auto"/>
        <w:bottom w:val="none" w:sz="0" w:space="0" w:color="auto"/>
        <w:right w:val="none" w:sz="0" w:space="0" w:color="auto"/>
      </w:divBdr>
    </w:div>
    <w:div w:id="990250795">
      <w:bodyDiv w:val="1"/>
      <w:marLeft w:val="0"/>
      <w:marRight w:val="0"/>
      <w:marTop w:val="0"/>
      <w:marBottom w:val="0"/>
      <w:divBdr>
        <w:top w:val="none" w:sz="0" w:space="0" w:color="auto"/>
        <w:left w:val="none" w:sz="0" w:space="0" w:color="auto"/>
        <w:bottom w:val="none" w:sz="0" w:space="0" w:color="auto"/>
        <w:right w:val="none" w:sz="0" w:space="0" w:color="auto"/>
      </w:divBdr>
    </w:div>
    <w:div w:id="990868644">
      <w:bodyDiv w:val="1"/>
      <w:marLeft w:val="0"/>
      <w:marRight w:val="0"/>
      <w:marTop w:val="0"/>
      <w:marBottom w:val="0"/>
      <w:divBdr>
        <w:top w:val="none" w:sz="0" w:space="0" w:color="auto"/>
        <w:left w:val="none" w:sz="0" w:space="0" w:color="auto"/>
        <w:bottom w:val="none" w:sz="0" w:space="0" w:color="auto"/>
        <w:right w:val="none" w:sz="0" w:space="0" w:color="auto"/>
      </w:divBdr>
    </w:div>
    <w:div w:id="994338621">
      <w:bodyDiv w:val="1"/>
      <w:marLeft w:val="0"/>
      <w:marRight w:val="0"/>
      <w:marTop w:val="0"/>
      <w:marBottom w:val="0"/>
      <w:divBdr>
        <w:top w:val="none" w:sz="0" w:space="0" w:color="auto"/>
        <w:left w:val="none" w:sz="0" w:space="0" w:color="auto"/>
        <w:bottom w:val="none" w:sz="0" w:space="0" w:color="auto"/>
        <w:right w:val="none" w:sz="0" w:space="0" w:color="auto"/>
      </w:divBdr>
    </w:div>
    <w:div w:id="1020012792">
      <w:bodyDiv w:val="1"/>
      <w:marLeft w:val="0"/>
      <w:marRight w:val="0"/>
      <w:marTop w:val="0"/>
      <w:marBottom w:val="0"/>
      <w:divBdr>
        <w:top w:val="none" w:sz="0" w:space="0" w:color="auto"/>
        <w:left w:val="none" w:sz="0" w:space="0" w:color="auto"/>
        <w:bottom w:val="none" w:sz="0" w:space="0" w:color="auto"/>
        <w:right w:val="none" w:sz="0" w:space="0" w:color="auto"/>
      </w:divBdr>
    </w:div>
    <w:div w:id="1025205597">
      <w:bodyDiv w:val="1"/>
      <w:marLeft w:val="0"/>
      <w:marRight w:val="0"/>
      <w:marTop w:val="0"/>
      <w:marBottom w:val="0"/>
      <w:divBdr>
        <w:top w:val="none" w:sz="0" w:space="0" w:color="auto"/>
        <w:left w:val="none" w:sz="0" w:space="0" w:color="auto"/>
        <w:bottom w:val="none" w:sz="0" w:space="0" w:color="auto"/>
        <w:right w:val="none" w:sz="0" w:space="0" w:color="auto"/>
      </w:divBdr>
    </w:div>
    <w:div w:id="1039433523">
      <w:bodyDiv w:val="1"/>
      <w:marLeft w:val="0"/>
      <w:marRight w:val="0"/>
      <w:marTop w:val="0"/>
      <w:marBottom w:val="0"/>
      <w:divBdr>
        <w:top w:val="none" w:sz="0" w:space="0" w:color="auto"/>
        <w:left w:val="none" w:sz="0" w:space="0" w:color="auto"/>
        <w:bottom w:val="none" w:sz="0" w:space="0" w:color="auto"/>
        <w:right w:val="none" w:sz="0" w:space="0" w:color="auto"/>
      </w:divBdr>
    </w:div>
    <w:div w:id="1051539609">
      <w:bodyDiv w:val="1"/>
      <w:marLeft w:val="0"/>
      <w:marRight w:val="0"/>
      <w:marTop w:val="0"/>
      <w:marBottom w:val="0"/>
      <w:divBdr>
        <w:top w:val="none" w:sz="0" w:space="0" w:color="auto"/>
        <w:left w:val="none" w:sz="0" w:space="0" w:color="auto"/>
        <w:bottom w:val="none" w:sz="0" w:space="0" w:color="auto"/>
        <w:right w:val="none" w:sz="0" w:space="0" w:color="auto"/>
      </w:divBdr>
    </w:div>
    <w:div w:id="1069424748">
      <w:bodyDiv w:val="1"/>
      <w:marLeft w:val="0"/>
      <w:marRight w:val="0"/>
      <w:marTop w:val="0"/>
      <w:marBottom w:val="0"/>
      <w:divBdr>
        <w:top w:val="none" w:sz="0" w:space="0" w:color="auto"/>
        <w:left w:val="none" w:sz="0" w:space="0" w:color="auto"/>
        <w:bottom w:val="none" w:sz="0" w:space="0" w:color="auto"/>
        <w:right w:val="none" w:sz="0" w:space="0" w:color="auto"/>
      </w:divBdr>
    </w:div>
    <w:div w:id="1130903536">
      <w:bodyDiv w:val="1"/>
      <w:marLeft w:val="0"/>
      <w:marRight w:val="0"/>
      <w:marTop w:val="0"/>
      <w:marBottom w:val="0"/>
      <w:divBdr>
        <w:top w:val="none" w:sz="0" w:space="0" w:color="auto"/>
        <w:left w:val="none" w:sz="0" w:space="0" w:color="auto"/>
        <w:bottom w:val="none" w:sz="0" w:space="0" w:color="auto"/>
        <w:right w:val="none" w:sz="0" w:space="0" w:color="auto"/>
      </w:divBdr>
    </w:div>
    <w:div w:id="1133208467">
      <w:bodyDiv w:val="1"/>
      <w:marLeft w:val="0"/>
      <w:marRight w:val="0"/>
      <w:marTop w:val="0"/>
      <w:marBottom w:val="0"/>
      <w:divBdr>
        <w:top w:val="none" w:sz="0" w:space="0" w:color="auto"/>
        <w:left w:val="none" w:sz="0" w:space="0" w:color="auto"/>
        <w:bottom w:val="none" w:sz="0" w:space="0" w:color="auto"/>
        <w:right w:val="none" w:sz="0" w:space="0" w:color="auto"/>
      </w:divBdr>
    </w:div>
    <w:div w:id="1140267621">
      <w:bodyDiv w:val="1"/>
      <w:marLeft w:val="0"/>
      <w:marRight w:val="0"/>
      <w:marTop w:val="0"/>
      <w:marBottom w:val="0"/>
      <w:divBdr>
        <w:top w:val="none" w:sz="0" w:space="0" w:color="auto"/>
        <w:left w:val="none" w:sz="0" w:space="0" w:color="auto"/>
        <w:bottom w:val="none" w:sz="0" w:space="0" w:color="auto"/>
        <w:right w:val="none" w:sz="0" w:space="0" w:color="auto"/>
      </w:divBdr>
    </w:div>
    <w:div w:id="1148941363">
      <w:bodyDiv w:val="1"/>
      <w:marLeft w:val="0"/>
      <w:marRight w:val="0"/>
      <w:marTop w:val="0"/>
      <w:marBottom w:val="0"/>
      <w:divBdr>
        <w:top w:val="none" w:sz="0" w:space="0" w:color="auto"/>
        <w:left w:val="none" w:sz="0" w:space="0" w:color="auto"/>
        <w:bottom w:val="none" w:sz="0" w:space="0" w:color="auto"/>
        <w:right w:val="none" w:sz="0" w:space="0" w:color="auto"/>
      </w:divBdr>
    </w:div>
    <w:div w:id="1154762137">
      <w:bodyDiv w:val="1"/>
      <w:marLeft w:val="0"/>
      <w:marRight w:val="0"/>
      <w:marTop w:val="0"/>
      <w:marBottom w:val="0"/>
      <w:divBdr>
        <w:top w:val="none" w:sz="0" w:space="0" w:color="auto"/>
        <w:left w:val="none" w:sz="0" w:space="0" w:color="auto"/>
        <w:bottom w:val="none" w:sz="0" w:space="0" w:color="auto"/>
        <w:right w:val="none" w:sz="0" w:space="0" w:color="auto"/>
      </w:divBdr>
    </w:div>
    <w:div w:id="1167666926">
      <w:bodyDiv w:val="1"/>
      <w:marLeft w:val="0"/>
      <w:marRight w:val="0"/>
      <w:marTop w:val="0"/>
      <w:marBottom w:val="0"/>
      <w:divBdr>
        <w:top w:val="none" w:sz="0" w:space="0" w:color="auto"/>
        <w:left w:val="none" w:sz="0" w:space="0" w:color="auto"/>
        <w:bottom w:val="none" w:sz="0" w:space="0" w:color="auto"/>
        <w:right w:val="none" w:sz="0" w:space="0" w:color="auto"/>
      </w:divBdr>
    </w:div>
    <w:div w:id="1168985354">
      <w:bodyDiv w:val="1"/>
      <w:marLeft w:val="0"/>
      <w:marRight w:val="0"/>
      <w:marTop w:val="0"/>
      <w:marBottom w:val="0"/>
      <w:divBdr>
        <w:top w:val="none" w:sz="0" w:space="0" w:color="auto"/>
        <w:left w:val="none" w:sz="0" w:space="0" w:color="auto"/>
        <w:bottom w:val="none" w:sz="0" w:space="0" w:color="auto"/>
        <w:right w:val="none" w:sz="0" w:space="0" w:color="auto"/>
      </w:divBdr>
    </w:div>
    <w:div w:id="1171334058">
      <w:bodyDiv w:val="1"/>
      <w:marLeft w:val="0"/>
      <w:marRight w:val="0"/>
      <w:marTop w:val="0"/>
      <w:marBottom w:val="0"/>
      <w:divBdr>
        <w:top w:val="none" w:sz="0" w:space="0" w:color="auto"/>
        <w:left w:val="none" w:sz="0" w:space="0" w:color="auto"/>
        <w:bottom w:val="none" w:sz="0" w:space="0" w:color="auto"/>
        <w:right w:val="none" w:sz="0" w:space="0" w:color="auto"/>
      </w:divBdr>
    </w:div>
    <w:div w:id="1184707658">
      <w:bodyDiv w:val="1"/>
      <w:marLeft w:val="0"/>
      <w:marRight w:val="0"/>
      <w:marTop w:val="0"/>
      <w:marBottom w:val="0"/>
      <w:divBdr>
        <w:top w:val="none" w:sz="0" w:space="0" w:color="auto"/>
        <w:left w:val="none" w:sz="0" w:space="0" w:color="auto"/>
        <w:bottom w:val="none" w:sz="0" w:space="0" w:color="auto"/>
        <w:right w:val="none" w:sz="0" w:space="0" w:color="auto"/>
      </w:divBdr>
    </w:div>
    <w:div w:id="1186285287">
      <w:bodyDiv w:val="1"/>
      <w:marLeft w:val="0"/>
      <w:marRight w:val="0"/>
      <w:marTop w:val="0"/>
      <w:marBottom w:val="0"/>
      <w:divBdr>
        <w:top w:val="none" w:sz="0" w:space="0" w:color="auto"/>
        <w:left w:val="none" w:sz="0" w:space="0" w:color="auto"/>
        <w:bottom w:val="none" w:sz="0" w:space="0" w:color="auto"/>
        <w:right w:val="none" w:sz="0" w:space="0" w:color="auto"/>
      </w:divBdr>
    </w:div>
    <w:div w:id="1205947110">
      <w:bodyDiv w:val="1"/>
      <w:marLeft w:val="0"/>
      <w:marRight w:val="0"/>
      <w:marTop w:val="0"/>
      <w:marBottom w:val="0"/>
      <w:divBdr>
        <w:top w:val="none" w:sz="0" w:space="0" w:color="auto"/>
        <w:left w:val="none" w:sz="0" w:space="0" w:color="auto"/>
        <w:bottom w:val="none" w:sz="0" w:space="0" w:color="auto"/>
        <w:right w:val="none" w:sz="0" w:space="0" w:color="auto"/>
      </w:divBdr>
    </w:div>
    <w:div w:id="1208836288">
      <w:bodyDiv w:val="1"/>
      <w:marLeft w:val="0"/>
      <w:marRight w:val="0"/>
      <w:marTop w:val="0"/>
      <w:marBottom w:val="0"/>
      <w:divBdr>
        <w:top w:val="none" w:sz="0" w:space="0" w:color="auto"/>
        <w:left w:val="none" w:sz="0" w:space="0" w:color="auto"/>
        <w:bottom w:val="none" w:sz="0" w:space="0" w:color="auto"/>
        <w:right w:val="none" w:sz="0" w:space="0" w:color="auto"/>
      </w:divBdr>
    </w:div>
    <w:div w:id="1210410028">
      <w:bodyDiv w:val="1"/>
      <w:marLeft w:val="0"/>
      <w:marRight w:val="0"/>
      <w:marTop w:val="0"/>
      <w:marBottom w:val="0"/>
      <w:divBdr>
        <w:top w:val="none" w:sz="0" w:space="0" w:color="auto"/>
        <w:left w:val="none" w:sz="0" w:space="0" w:color="auto"/>
        <w:bottom w:val="none" w:sz="0" w:space="0" w:color="auto"/>
        <w:right w:val="none" w:sz="0" w:space="0" w:color="auto"/>
      </w:divBdr>
    </w:div>
    <w:div w:id="1213620233">
      <w:bodyDiv w:val="1"/>
      <w:marLeft w:val="0"/>
      <w:marRight w:val="0"/>
      <w:marTop w:val="0"/>
      <w:marBottom w:val="0"/>
      <w:divBdr>
        <w:top w:val="none" w:sz="0" w:space="0" w:color="auto"/>
        <w:left w:val="none" w:sz="0" w:space="0" w:color="auto"/>
        <w:bottom w:val="none" w:sz="0" w:space="0" w:color="auto"/>
        <w:right w:val="none" w:sz="0" w:space="0" w:color="auto"/>
      </w:divBdr>
    </w:div>
    <w:div w:id="1225802065">
      <w:bodyDiv w:val="1"/>
      <w:marLeft w:val="0"/>
      <w:marRight w:val="0"/>
      <w:marTop w:val="0"/>
      <w:marBottom w:val="0"/>
      <w:divBdr>
        <w:top w:val="none" w:sz="0" w:space="0" w:color="auto"/>
        <w:left w:val="none" w:sz="0" w:space="0" w:color="auto"/>
        <w:bottom w:val="none" w:sz="0" w:space="0" w:color="auto"/>
        <w:right w:val="none" w:sz="0" w:space="0" w:color="auto"/>
      </w:divBdr>
    </w:div>
    <w:div w:id="1272401565">
      <w:bodyDiv w:val="1"/>
      <w:marLeft w:val="0"/>
      <w:marRight w:val="0"/>
      <w:marTop w:val="0"/>
      <w:marBottom w:val="0"/>
      <w:divBdr>
        <w:top w:val="none" w:sz="0" w:space="0" w:color="auto"/>
        <w:left w:val="none" w:sz="0" w:space="0" w:color="auto"/>
        <w:bottom w:val="none" w:sz="0" w:space="0" w:color="auto"/>
        <w:right w:val="none" w:sz="0" w:space="0" w:color="auto"/>
      </w:divBdr>
    </w:div>
    <w:div w:id="1272710639">
      <w:bodyDiv w:val="1"/>
      <w:marLeft w:val="0"/>
      <w:marRight w:val="0"/>
      <w:marTop w:val="0"/>
      <w:marBottom w:val="0"/>
      <w:divBdr>
        <w:top w:val="none" w:sz="0" w:space="0" w:color="auto"/>
        <w:left w:val="none" w:sz="0" w:space="0" w:color="auto"/>
        <w:bottom w:val="none" w:sz="0" w:space="0" w:color="auto"/>
        <w:right w:val="none" w:sz="0" w:space="0" w:color="auto"/>
      </w:divBdr>
    </w:div>
    <w:div w:id="1284537028">
      <w:bodyDiv w:val="1"/>
      <w:marLeft w:val="0"/>
      <w:marRight w:val="0"/>
      <w:marTop w:val="0"/>
      <w:marBottom w:val="0"/>
      <w:divBdr>
        <w:top w:val="none" w:sz="0" w:space="0" w:color="auto"/>
        <w:left w:val="none" w:sz="0" w:space="0" w:color="auto"/>
        <w:bottom w:val="none" w:sz="0" w:space="0" w:color="auto"/>
        <w:right w:val="none" w:sz="0" w:space="0" w:color="auto"/>
      </w:divBdr>
    </w:div>
    <w:div w:id="1308703872">
      <w:bodyDiv w:val="1"/>
      <w:marLeft w:val="0"/>
      <w:marRight w:val="0"/>
      <w:marTop w:val="0"/>
      <w:marBottom w:val="0"/>
      <w:divBdr>
        <w:top w:val="none" w:sz="0" w:space="0" w:color="auto"/>
        <w:left w:val="none" w:sz="0" w:space="0" w:color="auto"/>
        <w:bottom w:val="none" w:sz="0" w:space="0" w:color="auto"/>
        <w:right w:val="none" w:sz="0" w:space="0" w:color="auto"/>
      </w:divBdr>
    </w:div>
    <w:div w:id="1312366988">
      <w:bodyDiv w:val="1"/>
      <w:marLeft w:val="0"/>
      <w:marRight w:val="0"/>
      <w:marTop w:val="0"/>
      <w:marBottom w:val="0"/>
      <w:divBdr>
        <w:top w:val="none" w:sz="0" w:space="0" w:color="auto"/>
        <w:left w:val="none" w:sz="0" w:space="0" w:color="auto"/>
        <w:bottom w:val="none" w:sz="0" w:space="0" w:color="auto"/>
        <w:right w:val="none" w:sz="0" w:space="0" w:color="auto"/>
      </w:divBdr>
    </w:div>
    <w:div w:id="1329477287">
      <w:bodyDiv w:val="1"/>
      <w:marLeft w:val="0"/>
      <w:marRight w:val="0"/>
      <w:marTop w:val="0"/>
      <w:marBottom w:val="0"/>
      <w:divBdr>
        <w:top w:val="none" w:sz="0" w:space="0" w:color="auto"/>
        <w:left w:val="none" w:sz="0" w:space="0" w:color="auto"/>
        <w:bottom w:val="none" w:sz="0" w:space="0" w:color="auto"/>
        <w:right w:val="none" w:sz="0" w:space="0" w:color="auto"/>
      </w:divBdr>
    </w:div>
    <w:div w:id="1332566313">
      <w:bodyDiv w:val="1"/>
      <w:marLeft w:val="0"/>
      <w:marRight w:val="0"/>
      <w:marTop w:val="0"/>
      <w:marBottom w:val="0"/>
      <w:divBdr>
        <w:top w:val="none" w:sz="0" w:space="0" w:color="auto"/>
        <w:left w:val="none" w:sz="0" w:space="0" w:color="auto"/>
        <w:bottom w:val="none" w:sz="0" w:space="0" w:color="auto"/>
        <w:right w:val="none" w:sz="0" w:space="0" w:color="auto"/>
      </w:divBdr>
    </w:div>
    <w:div w:id="1353799467">
      <w:bodyDiv w:val="1"/>
      <w:marLeft w:val="0"/>
      <w:marRight w:val="0"/>
      <w:marTop w:val="0"/>
      <w:marBottom w:val="0"/>
      <w:divBdr>
        <w:top w:val="none" w:sz="0" w:space="0" w:color="auto"/>
        <w:left w:val="none" w:sz="0" w:space="0" w:color="auto"/>
        <w:bottom w:val="none" w:sz="0" w:space="0" w:color="auto"/>
        <w:right w:val="none" w:sz="0" w:space="0" w:color="auto"/>
      </w:divBdr>
    </w:div>
    <w:div w:id="1390764984">
      <w:bodyDiv w:val="1"/>
      <w:marLeft w:val="0"/>
      <w:marRight w:val="0"/>
      <w:marTop w:val="0"/>
      <w:marBottom w:val="0"/>
      <w:divBdr>
        <w:top w:val="none" w:sz="0" w:space="0" w:color="auto"/>
        <w:left w:val="none" w:sz="0" w:space="0" w:color="auto"/>
        <w:bottom w:val="none" w:sz="0" w:space="0" w:color="auto"/>
        <w:right w:val="none" w:sz="0" w:space="0" w:color="auto"/>
      </w:divBdr>
    </w:div>
    <w:div w:id="1410888175">
      <w:bodyDiv w:val="1"/>
      <w:marLeft w:val="0"/>
      <w:marRight w:val="0"/>
      <w:marTop w:val="0"/>
      <w:marBottom w:val="0"/>
      <w:divBdr>
        <w:top w:val="none" w:sz="0" w:space="0" w:color="auto"/>
        <w:left w:val="none" w:sz="0" w:space="0" w:color="auto"/>
        <w:bottom w:val="none" w:sz="0" w:space="0" w:color="auto"/>
        <w:right w:val="none" w:sz="0" w:space="0" w:color="auto"/>
      </w:divBdr>
    </w:div>
    <w:div w:id="1411075446">
      <w:bodyDiv w:val="1"/>
      <w:marLeft w:val="0"/>
      <w:marRight w:val="0"/>
      <w:marTop w:val="0"/>
      <w:marBottom w:val="0"/>
      <w:divBdr>
        <w:top w:val="none" w:sz="0" w:space="0" w:color="auto"/>
        <w:left w:val="none" w:sz="0" w:space="0" w:color="auto"/>
        <w:bottom w:val="none" w:sz="0" w:space="0" w:color="auto"/>
        <w:right w:val="none" w:sz="0" w:space="0" w:color="auto"/>
      </w:divBdr>
    </w:div>
    <w:div w:id="1426488682">
      <w:bodyDiv w:val="1"/>
      <w:marLeft w:val="0"/>
      <w:marRight w:val="0"/>
      <w:marTop w:val="0"/>
      <w:marBottom w:val="0"/>
      <w:divBdr>
        <w:top w:val="none" w:sz="0" w:space="0" w:color="auto"/>
        <w:left w:val="none" w:sz="0" w:space="0" w:color="auto"/>
        <w:bottom w:val="none" w:sz="0" w:space="0" w:color="auto"/>
        <w:right w:val="none" w:sz="0" w:space="0" w:color="auto"/>
      </w:divBdr>
    </w:div>
    <w:div w:id="1427112450">
      <w:bodyDiv w:val="1"/>
      <w:marLeft w:val="0"/>
      <w:marRight w:val="0"/>
      <w:marTop w:val="0"/>
      <w:marBottom w:val="0"/>
      <w:divBdr>
        <w:top w:val="none" w:sz="0" w:space="0" w:color="auto"/>
        <w:left w:val="none" w:sz="0" w:space="0" w:color="auto"/>
        <w:bottom w:val="none" w:sz="0" w:space="0" w:color="auto"/>
        <w:right w:val="none" w:sz="0" w:space="0" w:color="auto"/>
      </w:divBdr>
    </w:div>
    <w:div w:id="1494030610">
      <w:bodyDiv w:val="1"/>
      <w:marLeft w:val="0"/>
      <w:marRight w:val="0"/>
      <w:marTop w:val="0"/>
      <w:marBottom w:val="0"/>
      <w:divBdr>
        <w:top w:val="none" w:sz="0" w:space="0" w:color="auto"/>
        <w:left w:val="none" w:sz="0" w:space="0" w:color="auto"/>
        <w:bottom w:val="none" w:sz="0" w:space="0" w:color="auto"/>
        <w:right w:val="none" w:sz="0" w:space="0" w:color="auto"/>
      </w:divBdr>
    </w:div>
    <w:div w:id="1504592744">
      <w:bodyDiv w:val="1"/>
      <w:marLeft w:val="0"/>
      <w:marRight w:val="0"/>
      <w:marTop w:val="0"/>
      <w:marBottom w:val="0"/>
      <w:divBdr>
        <w:top w:val="none" w:sz="0" w:space="0" w:color="auto"/>
        <w:left w:val="none" w:sz="0" w:space="0" w:color="auto"/>
        <w:bottom w:val="none" w:sz="0" w:space="0" w:color="auto"/>
        <w:right w:val="none" w:sz="0" w:space="0" w:color="auto"/>
      </w:divBdr>
    </w:div>
    <w:div w:id="1528718922">
      <w:bodyDiv w:val="1"/>
      <w:marLeft w:val="0"/>
      <w:marRight w:val="0"/>
      <w:marTop w:val="0"/>
      <w:marBottom w:val="0"/>
      <w:divBdr>
        <w:top w:val="none" w:sz="0" w:space="0" w:color="auto"/>
        <w:left w:val="none" w:sz="0" w:space="0" w:color="auto"/>
        <w:bottom w:val="none" w:sz="0" w:space="0" w:color="auto"/>
        <w:right w:val="none" w:sz="0" w:space="0" w:color="auto"/>
      </w:divBdr>
    </w:div>
    <w:div w:id="1530072269">
      <w:bodyDiv w:val="1"/>
      <w:marLeft w:val="0"/>
      <w:marRight w:val="0"/>
      <w:marTop w:val="0"/>
      <w:marBottom w:val="0"/>
      <w:divBdr>
        <w:top w:val="none" w:sz="0" w:space="0" w:color="auto"/>
        <w:left w:val="none" w:sz="0" w:space="0" w:color="auto"/>
        <w:bottom w:val="none" w:sz="0" w:space="0" w:color="auto"/>
        <w:right w:val="none" w:sz="0" w:space="0" w:color="auto"/>
      </w:divBdr>
    </w:div>
    <w:div w:id="1548251390">
      <w:bodyDiv w:val="1"/>
      <w:marLeft w:val="0"/>
      <w:marRight w:val="0"/>
      <w:marTop w:val="0"/>
      <w:marBottom w:val="0"/>
      <w:divBdr>
        <w:top w:val="none" w:sz="0" w:space="0" w:color="auto"/>
        <w:left w:val="none" w:sz="0" w:space="0" w:color="auto"/>
        <w:bottom w:val="none" w:sz="0" w:space="0" w:color="auto"/>
        <w:right w:val="none" w:sz="0" w:space="0" w:color="auto"/>
      </w:divBdr>
    </w:div>
    <w:div w:id="1550459123">
      <w:bodyDiv w:val="1"/>
      <w:marLeft w:val="0"/>
      <w:marRight w:val="0"/>
      <w:marTop w:val="0"/>
      <w:marBottom w:val="0"/>
      <w:divBdr>
        <w:top w:val="none" w:sz="0" w:space="0" w:color="auto"/>
        <w:left w:val="none" w:sz="0" w:space="0" w:color="auto"/>
        <w:bottom w:val="none" w:sz="0" w:space="0" w:color="auto"/>
        <w:right w:val="none" w:sz="0" w:space="0" w:color="auto"/>
      </w:divBdr>
    </w:div>
    <w:div w:id="1566800718">
      <w:bodyDiv w:val="1"/>
      <w:marLeft w:val="0"/>
      <w:marRight w:val="0"/>
      <w:marTop w:val="0"/>
      <w:marBottom w:val="0"/>
      <w:divBdr>
        <w:top w:val="none" w:sz="0" w:space="0" w:color="auto"/>
        <w:left w:val="none" w:sz="0" w:space="0" w:color="auto"/>
        <w:bottom w:val="none" w:sz="0" w:space="0" w:color="auto"/>
        <w:right w:val="none" w:sz="0" w:space="0" w:color="auto"/>
      </w:divBdr>
    </w:div>
    <w:div w:id="1572500385">
      <w:bodyDiv w:val="1"/>
      <w:marLeft w:val="0"/>
      <w:marRight w:val="0"/>
      <w:marTop w:val="0"/>
      <w:marBottom w:val="0"/>
      <w:divBdr>
        <w:top w:val="none" w:sz="0" w:space="0" w:color="auto"/>
        <w:left w:val="none" w:sz="0" w:space="0" w:color="auto"/>
        <w:bottom w:val="none" w:sz="0" w:space="0" w:color="auto"/>
        <w:right w:val="none" w:sz="0" w:space="0" w:color="auto"/>
      </w:divBdr>
    </w:div>
    <w:div w:id="1586182861">
      <w:bodyDiv w:val="1"/>
      <w:marLeft w:val="0"/>
      <w:marRight w:val="0"/>
      <w:marTop w:val="0"/>
      <w:marBottom w:val="0"/>
      <w:divBdr>
        <w:top w:val="none" w:sz="0" w:space="0" w:color="auto"/>
        <w:left w:val="none" w:sz="0" w:space="0" w:color="auto"/>
        <w:bottom w:val="none" w:sz="0" w:space="0" w:color="auto"/>
        <w:right w:val="none" w:sz="0" w:space="0" w:color="auto"/>
      </w:divBdr>
    </w:div>
    <w:div w:id="1593705219">
      <w:bodyDiv w:val="1"/>
      <w:marLeft w:val="0"/>
      <w:marRight w:val="0"/>
      <w:marTop w:val="0"/>
      <w:marBottom w:val="0"/>
      <w:divBdr>
        <w:top w:val="none" w:sz="0" w:space="0" w:color="auto"/>
        <w:left w:val="none" w:sz="0" w:space="0" w:color="auto"/>
        <w:bottom w:val="none" w:sz="0" w:space="0" w:color="auto"/>
        <w:right w:val="none" w:sz="0" w:space="0" w:color="auto"/>
      </w:divBdr>
    </w:div>
    <w:div w:id="1610237041">
      <w:bodyDiv w:val="1"/>
      <w:marLeft w:val="0"/>
      <w:marRight w:val="0"/>
      <w:marTop w:val="0"/>
      <w:marBottom w:val="0"/>
      <w:divBdr>
        <w:top w:val="none" w:sz="0" w:space="0" w:color="auto"/>
        <w:left w:val="none" w:sz="0" w:space="0" w:color="auto"/>
        <w:bottom w:val="none" w:sz="0" w:space="0" w:color="auto"/>
        <w:right w:val="none" w:sz="0" w:space="0" w:color="auto"/>
      </w:divBdr>
    </w:div>
    <w:div w:id="1650817376">
      <w:bodyDiv w:val="1"/>
      <w:marLeft w:val="0"/>
      <w:marRight w:val="0"/>
      <w:marTop w:val="0"/>
      <w:marBottom w:val="0"/>
      <w:divBdr>
        <w:top w:val="none" w:sz="0" w:space="0" w:color="auto"/>
        <w:left w:val="none" w:sz="0" w:space="0" w:color="auto"/>
        <w:bottom w:val="none" w:sz="0" w:space="0" w:color="auto"/>
        <w:right w:val="none" w:sz="0" w:space="0" w:color="auto"/>
      </w:divBdr>
    </w:div>
    <w:div w:id="1660303233">
      <w:bodyDiv w:val="1"/>
      <w:marLeft w:val="0"/>
      <w:marRight w:val="0"/>
      <w:marTop w:val="0"/>
      <w:marBottom w:val="0"/>
      <w:divBdr>
        <w:top w:val="none" w:sz="0" w:space="0" w:color="auto"/>
        <w:left w:val="none" w:sz="0" w:space="0" w:color="auto"/>
        <w:bottom w:val="none" w:sz="0" w:space="0" w:color="auto"/>
        <w:right w:val="none" w:sz="0" w:space="0" w:color="auto"/>
      </w:divBdr>
    </w:div>
    <w:div w:id="1688405160">
      <w:bodyDiv w:val="1"/>
      <w:marLeft w:val="0"/>
      <w:marRight w:val="0"/>
      <w:marTop w:val="0"/>
      <w:marBottom w:val="0"/>
      <w:divBdr>
        <w:top w:val="none" w:sz="0" w:space="0" w:color="auto"/>
        <w:left w:val="none" w:sz="0" w:space="0" w:color="auto"/>
        <w:bottom w:val="none" w:sz="0" w:space="0" w:color="auto"/>
        <w:right w:val="none" w:sz="0" w:space="0" w:color="auto"/>
      </w:divBdr>
    </w:div>
    <w:div w:id="1696805268">
      <w:bodyDiv w:val="1"/>
      <w:marLeft w:val="0"/>
      <w:marRight w:val="0"/>
      <w:marTop w:val="0"/>
      <w:marBottom w:val="0"/>
      <w:divBdr>
        <w:top w:val="none" w:sz="0" w:space="0" w:color="auto"/>
        <w:left w:val="none" w:sz="0" w:space="0" w:color="auto"/>
        <w:bottom w:val="none" w:sz="0" w:space="0" w:color="auto"/>
        <w:right w:val="none" w:sz="0" w:space="0" w:color="auto"/>
      </w:divBdr>
    </w:div>
    <w:div w:id="1708095835">
      <w:bodyDiv w:val="1"/>
      <w:marLeft w:val="0"/>
      <w:marRight w:val="0"/>
      <w:marTop w:val="0"/>
      <w:marBottom w:val="0"/>
      <w:divBdr>
        <w:top w:val="none" w:sz="0" w:space="0" w:color="auto"/>
        <w:left w:val="none" w:sz="0" w:space="0" w:color="auto"/>
        <w:bottom w:val="none" w:sz="0" w:space="0" w:color="auto"/>
        <w:right w:val="none" w:sz="0" w:space="0" w:color="auto"/>
      </w:divBdr>
    </w:div>
    <w:div w:id="1715231246">
      <w:bodyDiv w:val="1"/>
      <w:marLeft w:val="0"/>
      <w:marRight w:val="0"/>
      <w:marTop w:val="0"/>
      <w:marBottom w:val="0"/>
      <w:divBdr>
        <w:top w:val="none" w:sz="0" w:space="0" w:color="auto"/>
        <w:left w:val="none" w:sz="0" w:space="0" w:color="auto"/>
        <w:bottom w:val="none" w:sz="0" w:space="0" w:color="auto"/>
        <w:right w:val="none" w:sz="0" w:space="0" w:color="auto"/>
      </w:divBdr>
    </w:div>
    <w:div w:id="1736119345">
      <w:bodyDiv w:val="1"/>
      <w:marLeft w:val="0"/>
      <w:marRight w:val="0"/>
      <w:marTop w:val="0"/>
      <w:marBottom w:val="0"/>
      <w:divBdr>
        <w:top w:val="none" w:sz="0" w:space="0" w:color="auto"/>
        <w:left w:val="none" w:sz="0" w:space="0" w:color="auto"/>
        <w:bottom w:val="none" w:sz="0" w:space="0" w:color="auto"/>
        <w:right w:val="none" w:sz="0" w:space="0" w:color="auto"/>
      </w:divBdr>
    </w:div>
    <w:div w:id="1779837480">
      <w:bodyDiv w:val="1"/>
      <w:marLeft w:val="0"/>
      <w:marRight w:val="0"/>
      <w:marTop w:val="0"/>
      <w:marBottom w:val="0"/>
      <w:divBdr>
        <w:top w:val="none" w:sz="0" w:space="0" w:color="auto"/>
        <w:left w:val="none" w:sz="0" w:space="0" w:color="auto"/>
        <w:bottom w:val="none" w:sz="0" w:space="0" w:color="auto"/>
        <w:right w:val="none" w:sz="0" w:space="0" w:color="auto"/>
      </w:divBdr>
    </w:div>
    <w:div w:id="1828663844">
      <w:bodyDiv w:val="1"/>
      <w:marLeft w:val="0"/>
      <w:marRight w:val="0"/>
      <w:marTop w:val="0"/>
      <w:marBottom w:val="0"/>
      <w:divBdr>
        <w:top w:val="none" w:sz="0" w:space="0" w:color="auto"/>
        <w:left w:val="none" w:sz="0" w:space="0" w:color="auto"/>
        <w:bottom w:val="none" w:sz="0" w:space="0" w:color="auto"/>
        <w:right w:val="none" w:sz="0" w:space="0" w:color="auto"/>
      </w:divBdr>
    </w:div>
    <w:div w:id="1863279924">
      <w:bodyDiv w:val="1"/>
      <w:marLeft w:val="0"/>
      <w:marRight w:val="0"/>
      <w:marTop w:val="0"/>
      <w:marBottom w:val="0"/>
      <w:divBdr>
        <w:top w:val="none" w:sz="0" w:space="0" w:color="auto"/>
        <w:left w:val="none" w:sz="0" w:space="0" w:color="auto"/>
        <w:bottom w:val="none" w:sz="0" w:space="0" w:color="auto"/>
        <w:right w:val="none" w:sz="0" w:space="0" w:color="auto"/>
      </w:divBdr>
    </w:div>
    <w:div w:id="1905290610">
      <w:bodyDiv w:val="1"/>
      <w:marLeft w:val="0"/>
      <w:marRight w:val="0"/>
      <w:marTop w:val="0"/>
      <w:marBottom w:val="0"/>
      <w:divBdr>
        <w:top w:val="none" w:sz="0" w:space="0" w:color="auto"/>
        <w:left w:val="none" w:sz="0" w:space="0" w:color="auto"/>
        <w:bottom w:val="none" w:sz="0" w:space="0" w:color="auto"/>
        <w:right w:val="none" w:sz="0" w:space="0" w:color="auto"/>
      </w:divBdr>
    </w:div>
    <w:div w:id="1905993353">
      <w:bodyDiv w:val="1"/>
      <w:marLeft w:val="0"/>
      <w:marRight w:val="0"/>
      <w:marTop w:val="0"/>
      <w:marBottom w:val="0"/>
      <w:divBdr>
        <w:top w:val="none" w:sz="0" w:space="0" w:color="auto"/>
        <w:left w:val="none" w:sz="0" w:space="0" w:color="auto"/>
        <w:bottom w:val="none" w:sz="0" w:space="0" w:color="auto"/>
        <w:right w:val="none" w:sz="0" w:space="0" w:color="auto"/>
      </w:divBdr>
    </w:div>
    <w:div w:id="2007707445">
      <w:bodyDiv w:val="1"/>
      <w:marLeft w:val="0"/>
      <w:marRight w:val="0"/>
      <w:marTop w:val="0"/>
      <w:marBottom w:val="0"/>
      <w:divBdr>
        <w:top w:val="none" w:sz="0" w:space="0" w:color="auto"/>
        <w:left w:val="none" w:sz="0" w:space="0" w:color="auto"/>
        <w:bottom w:val="none" w:sz="0" w:space="0" w:color="auto"/>
        <w:right w:val="none" w:sz="0" w:space="0" w:color="auto"/>
      </w:divBdr>
    </w:div>
    <w:div w:id="2029597453">
      <w:bodyDiv w:val="1"/>
      <w:marLeft w:val="0"/>
      <w:marRight w:val="0"/>
      <w:marTop w:val="0"/>
      <w:marBottom w:val="0"/>
      <w:divBdr>
        <w:top w:val="none" w:sz="0" w:space="0" w:color="auto"/>
        <w:left w:val="none" w:sz="0" w:space="0" w:color="auto"/>
        <w:bottom w:val="none" w:sz="0" w:space="0" w:color="auto"/>
        <w:right w:val="none" w:sz="0" w:space="0" w:color="auto"/>
      </w:divBdr>
    </w:div>
    <w:div w:id="2032146433">
      <w:bodyDiv w:val="1"/>
      <w:marLeft w:val="0"/>
      <w:marRight w:val="0"/>
      <w:marTop w:val="0"/>
      <w:marBottom w:val="0"/>
      <w:divBdr>
        <w:top w:val="none" w:sz="0" w:space="0" w:color="auto"/>
        <w:left w:val="none" w:sz="0" w:space="0" w:color="auto"/>
        <w:bottom w:val="none" w:sz="0" w:space="0" w:color="auto"/>
        <w:right w:val="none" w:sz="0" w:space="0" w:color="auto"/>
      </w:divBdr>
    </w:div>
    <w:div w:id="2046631923">
      <w:bodyDiv w:val="1"/>
      <w:marLeft w:val="0"/>
      <w:marRight w:val="0"/>
      <w:marTop w:val="0"/>
      <w:marBottom w:val="0"/>
      <w:divBdr>
        <w:top w:val="none" w:sz="0" w:space="0" w:color="auto"/>
        <w:left w:val="none" w:sz="0" w:space="0" w:color="auto"/>
        <w:bottom w:val="none" w:sz="0" w:space="0" w:color="auto"/>
        <w:right w:val="none" w:sz="0" w:space="0" w:color="auto"/>
      </w:divBdr>
    </w:div>
    <w:div w:id="2052999720">
      <w:bodyDiv w:val="1"/>
      <w:marLeft w:val="0"/>
      <w:marRight w:val="0"/>
      <w:marTop w:val="0"/>
      <w:marBottom w:val="0"/>
      <w:divBdr>
        <w:top w:val="none" w:sz="0" w:space="0" w:color="auto"/>
        <w:left w:val="none" w:sz="0" w:space="0" w:color="auto"/>
        <w:bottom w:val="none" w:sz="0" w:space="0" w:color="auto"/>
        <w:right w:val="none" w:sz="0" w:space="0" w:color="auto"/>
      </w:divBdr>
    </w:div>
    <w:div w:id="2060013553">
      <w:bodyDiv w:val="1"/>
      <w:marLeft w:val="0"/>
      <w:marRight w:val="0"/>
      <w:marTop w:val="0"/>
      <w:marBottom w:val="0"/>
      <w:divBdr>
        <w:top w:val="none" w:sz="0" w:space="0" w:color="auto"/>
        <w:left w:val="none" w:sz="0" w:space="0" w:color="auto"/>
        <w:bottom w:val="none" w:sz="0" w:space="0" w:color="auto"/>
        <w:right w:val="none" w:sz="0" w:space="0" w:color="auto"/>
      </w:divBdr>
    </w:div>
    <w:div w:id="2081520803">
      <w:bodyDiv w:val="1"/>
      <w:marLeft w:val="0"/>
      <w:marRight w:val="0"/>
      <w:marTop w:val="0"/>
      <w:marBottom w:val="0"/>
      <w:divBdr>
        <w:top w:val="none" w:sz="0" w:space="0" w:color="auto"/>
        <w:left w:val="none" w:sz="0" w:space="0" w:color="auto"/>
        <w:bottom w:val="none" w:sz="0" w:space="0" w:color="auto"/>
        <w:right w:val="none" w:sz="0" w:space="0" w:color="auto"/>
      </w:divBdr>
    </w:div>
    <w:div w:id="2084136914">
      <w:bodyDiv w:val="1"/>
      <w:marLeft w:val="0"/>
      <w:marRight w:val="0"/>
      <w:marTop w:val="0"/>
      <w:marBottom w:val="0"/>
      <w:divBdr>
        <w:top w:val="none" w:sz="0" w:space="0" w:color="auto"/>
        <w:left w:val="none" w:sz="0" w:space="0" w:color="auto"/>
        <w:bottom w:val="none" w:sz="0" w:space="0" w:color="auto"/>
        <w:right w:val="none" w:sz="0" w:space="0" w:color="auto"/>
      </w:divBdr>
    </w:div>
    <w:div w:id="2086219697">
      <w:bodyDiv w:val="1"/>
      <w:marLeft w:val="0"/>
      <w:marRight w:val="0"/>
      <w:marTop w:val="0"/>
      <w:marBottom w:val="0"/>
      <w:divBdr>
        <w:top w:val="none" w:sz="0" w:space="0" w:color="auto"/>
        <w:left w:val="none" w:sz="0" w:space="0" w:color="auto"/>
        <w:bottom w:val="none" w:sz="0" w:space="0" w:color="auto"/>
        <w:right w:val="none" w:sz="0" w:space="0" w:color="auto"/>
      </w:divBdr>
    </w:div>
    <w:div w:id="213051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578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Clarifications required from POWERGRID on Bidding Documents for 765kV Sub-station Package associated with  765kV Sipat Transmi</vt:lpstr>
    </vt:vector>
  </TitlesOfParts>
  <Company>POWERGRID</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Clarifications required from POWERGRID on Bidding Documents for 765kV Sub-station Package associated with  765kV Sipat Transmi</dc:title>
  <dc:creator>00641</dc:creator>
  <cp:lastModifiedBy>CS -1</cp:lastModifiedBy>
  <cp:revision>22</cp:revision>
  <cp:lastPrinted>2022-06-23T07:02:00Z</cp:lastPrinted>
  <dcterms:created xsi:type="dcterms:W3CDTF">2022-06-21T11:45:00Z</dcterms:created>
  <dcterms:modified xsi:type="dcterms:W3CDTF">2022-09-20T10:39:00Z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-1370112598</vt:r8>
  </property>
  <property fmtid="{D5CDD505-2E9C-101B-9397-08002B2CF9AE}" pid="3" name="KSOProductBuildVer">
    <vt:lpwstr>1033-11.2.0.9255</vt:lpwstr>
  </property>
</Properties>
</file>